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732" w:rsidRDefault="00B53732" w:rsidP="008C6B03">
      <w:pPr>
        <w:spacing w:after="0"/>
        <w:rPr>
          <w:rFonts w:ascii="PT Serif" w:eastAsia="PT Serif" w:hAnsi="PT Serif" w:cs="PT Serif"/>
          <w:b/>
          <w:bCs/>
          <w:sz w:val="24"/>
          <w:szCs w:val="24"/>
        </w:rPr>
      </w:pPr>
    </w:p>
    <w:p w:rsidR="008C6B03" w:rsidRDefault="00510949" w:rsidP="008C6B03">
      <w:pPr>
        <w:spacing w:after="0" w:line="360" w:lineRule="auto"/>
        <w:rPr>
          <w:rFonts w:ascii="Times New Roman" w:eastAsia="PT Serif" w:hAnsi="Times New Roman" w:cs="Times New Roman"/>
          <w:sz w:val="24"/>
          <w:szCs w:val="24"/>
        </w:rPr>
      </w:pPr>
      <w:proofErr w:type="spellStart"/>
      <w:r w:rsidRPr="00A10F34">
        <w:rPr>
          <w:rFonts w:ascii="Times New Roman" w:eastAsia="PT Serif" w:hAnsi="Times New Roman" w:cs="Times New Roman"/>
          <w:bCs/>
          <w:sz w:val="24"/>
          <w:szCs w:val="24"/>
        </w:rPr>
        <w:t>Ляпина</w:t>
      </w:r>
      <w:proofErr w:type="spellEnd"/>
      <w:r w:rsidRPr="00A10F34">
        <w:rPr>
          <w:rFonts w:ascii="Times New Roman" w:eastAsia="PT Serif" w:hAnsi="Times New Roman" w:cs="Times New Roman"/>
          <w:bCs/>
          <w:sz w:val="24"/>
          <w:szCs w:val="24"/>
        </w:rPr>
        <w:t xml:space="preserve"> Ольга Андреевна</w:t>
      </w:r>
      <w:r w:rsidR="008C6B03">
        <w:rPr>
          <w:rFonts w:ascii="Times New Roman" w:eastAsia="PT Serif" w:hAnsi="Times New Roman" w:cs="Times New Roman"/>
          <w:bCs/>
          <w:sz w:val="24"/>
          <w:szCs w:val="24"/>
        </w:rPr>
        <w:t>,</w:t>
      </w:r>
      <w:r w:rsidRPr="00A10F34">
        <w:rPr>
          <w:rFonts w:ascii="Times New Roman" w:eastAsia="PT Serif" w:hAnsi="Times New Roman" w:cs="Times New Roman"/>
          <w:sz w:val="24"/>
          <w:szCs w:val="24"/>
        </w:rPr>
        <w:br/>
        <w:t>учитель начальных классов</w:t>
      </w:r>
      <w:r w:rsidRPr="00A10F34">
        <w:rPr>
          <w:rFonts w:ascii="Times New Roman" w:eastAsia="PT Serif" w:hAnsi="Times New Roman" w:cs="Times New Roman"/>
          <w:sz w:val="24"/>
          <w:szCs w:val="24"/>
        </w:rPr>
        <w:br/>
      </w:r>
      <w:r w:rsidR="001A4B03" w:rsidRPr="001A4B03">
        <w:rPr>
          <w:rFonts w:ascii="Times New Roman" w:eastAsia="PT Serif" w:hAnsi="Times New Roman" w:cs="Times New Roman"/>
          <w:sz w:val="24"/>
          <w:szCs w:val="24"/>
        </w:rPr>
        <w:t>Г</w:t>
      </w:r>
      <w:r w:rsidR="008C6B03">
        <w:rPr>
          <w:rFonts w:ascii="Times New Roman" w:eastAsia="PT Serif" w:hAnsi="Times New Roman" w:cs="Times New Roman"/>
          <w:sz w:val="24"/>
          <w:szCs w:val="24"/>
        </w:rPr>
        <w:t>БОУ</w:t>
      </w:r>
      <w:r w:rsidR="001A4B03" w:rsidRPr="001A4B03">
        <w:rPr>
          <w:rFonts w:ascii="Times New Roman" w:eastAsia="PT Serif" w:hAnsi="Times New Roman" w:cs="Times New Roman"/>
          <w:sz w:val="24"/>
          <w:szCs w:val="24"/>
        </w:rPr>
        <w:t xml:space="preserve"> средняя общеобразовательная школа № 492 </w:t>
      </w:r>
    </w:p>
    <w:p w:rsidR="001A4B03" w:rsidRDefault="001A4B03" w:rsidP="008C6B03">
      <w:pPr>
        <w:spacing w:after="0" w:line="360" w:lineRule="auto"/>
        <w:rPr>
          <w:rFonts w:ascii="Times New Roman" w:eastAsia="PT Serif" w:hAnsi="Times New Roman" w:cs="Times New Roman"/>
          <w:sz w:val="24"/>
          <w:szCs w:val="24"/>
        </w:rPr>
      </w:pPr>
      <w:r w:rsidRPr="001A4B03">
        <w:rPr>
          <w:rFonts w:ascii="Times New Roman" w:eastAsia="PT Serif" w:hAnsi="Times New Roman" w:cs="Times New Roman"/>
          <w:sz w:val="24"/>
          <w:szCs w:val="24"/>
        </w:rPr>
        <w:t>Фрунзенского района</w:t>
      </w:r>
      <w:r>
        <w:rPr>
          <w:rFonts w:ascii="Times New Roman" w:eastAsia="PT Serif" w:hAnsi="Times New Roman" w:cs="Times New Roman"/>
          <w:sz w:val="24"/>
          <w:szCs w:val="24"/>
        </w:rPr>
        <w:t xml:space="preserve"> </w:t>
      </w:r>
      <w:r w:rsidR="00510949" w:rsidRPr="00A10F34">
        <w:rPr>
          <w:rFonts w:ascii="Times New Roman" w:eastAsia="PT Serif" w:hAnsi="Times New Roman" w:cs="Times New Roman"/>
          <w:sz w:val="24"/>
          <w:szCs w:val="24"/>
        </w:rPr>
        <w:t>Санкт-Петербурга</w:t>
      </w:r>
    </w:p>
    <w:p w:rsidR="005A62B5" w:rsidRPr="008C6B03" w:rsidRDefault="00A10F34" w:rsidP="008D0A03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6B03">
        <w:rPr>
          <w:rFonts w:ascii="Times New Roman" w:eastAsia="PT Serif" w:hAnsi="Times New Roman" w:cs="Times New Roman"/>
          <w:i/>
          <w:iCs/>
          <w:sz w:val="24"/>
          <w:szCs w:val="24"/>
        </w:rPr>
        <w:t>В</w:t>
      </w:r>
      <w:r w:rsidR="00510949" w:rsidRPr="008C6B03">
        <w:rPr>
          <w:rFonts w:ascii="Times New Roman" w:eastAsia="PT Serif" w:hAnsi="Times New Roman" w:cs="Times New Roman"/>
          <w:i/>
          <w:iCs/>
          <w:sz w:val="24"/>
          <w:szCs w:val="24"/>
        </w:rPr>
        <w:t xml:space="preserve"> статье представлен опыт организации внеурочной деятельности по курсу «История Санкт-Петербурга» во 2 классе. Автор описывает систему работы, включающую посещение музеев, городских библиотек и участие в районном исследовательском конкурсе «Юный </w:t>
      </w:r>
      <w:proofErr w:type="spellStart"/>
      <w:r w:rsidR="00510949" w:rsidRPr="008C6B03">
        <w:rPr>
          <w:rFonts w:ascii="Times New Roman" w:eastAsia="PT Serif" w:hAnsi="Times New Roman" w:cs="Times New Roman"/>
          <w:i/>
          <w:iCs/>
          <w:sz w:val="24"/>
          <w:szCs w:val="24"/>
        </w:rPr>
        <w:t>Фрунзенец</w:t>
      </w:r>
      <w:proofErr w:type="spellEnd"/>
      <w:r w:rsidR="00510949" w:rsidRPr="008C6B03">
        <w:rPr>
          <w:rFonts w:ascii="Times New Roman" w:eastAsia="PT Serif" w:hAnsi="Times New Roman" w:cs="Times New Roman"/>
          <w:i/>
          <w:iCs/>
          <w:sz w:val="24"/>
          <w:szCs w:val="24"/>
        </w:rPr>
        <w:t>». Особое внимание уделяется формированию у младших школьников чувства сопричастности к истории города, развитию учебной самостоятельности и познавательной мотивации. Статья адресована педагогам начальной школы, организаторам внеурочной деятельности и всем, кто интересуется вопросами краеведения в образовательном процессе.</w:t>
      </w:r>
    </w:p>
    <w:p w:rsidR="00A10F34" w:rsidRPr="001A4B03" w:rsidRDefault="001A4B03" w:rsidP="00A10F34">
      <w:pPr>
        <w:spacing w:line="360" w:lineRule="auto"/>
        <w:rPr>
          <w:rFonts w:ascii="Times New Roman" w:eastAsia="PT Serif" w:hAnsi="Times New Roman" w:cs="Times New Roman"/>
          <w:b/>
          <w:sz w:val="28"/>
          <w:szCs w:val="28"/>
        </w:rPr>
      </w:pPr>
      <w:r>
        <w:rPr>
          <w:rFonts w:ascii="Times New Roman" w:eastAsia="PT Serif" w:hAnsi="Times New Roman" w:cs="Times New Roman"/>
          <w:b/>
          <w:sz w:val="28"/>
          <w:szCs w:val="28"/>
        </w:rPr>
        <w:t>Год под парусом открытий</w:t>
      </w:r>
      <w:bookmarkStart w:id="0" w:name="_GoBack"/>
      <w:bookmarkEnd w:id="0"/>
    </w:p>
    <w:p w:rsidR="005A62B5" w:rsidRPr="00A10F34" w:rsidRDefault="00510949" w:rsidP="00341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Начальная школа – это время, когда фундаментальные понятия «Родина», «город», «история» только начинают обретать для ребенка личностный смысл. Для учеников 2 класса, живущих в Санкт-Петербурге, эти понятия особенно многогранны. Как рассказать ребенку о </w:t>
      </w:r>
      <w:proofErr w:type="gramStart"/>
      <w:r w:rsidRPr="00A10F34">
        <w:rPr>
          <w:rFonts w:ascii="Times New Roman" w:eastAsia="PT Serif" w:hAnsi="Times New Roman" w:cs="Times New Roman"/>
          <w:sz w:val="24"/>
          <w:szCs w:val="24"/>
        </w:rPr>
        <w:t>великом городе</w:t>
      </w:r>
      <w:proofErr w:type="gram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так, чтобы это не превратилось в скучное перечисление дат и архитектурных стилей? Ответ мы нашли в системной внеурочной деятельности по курсу «История Санкт-Петербурга», которая стала для нашего класса не просто предметом, а увлекательным годовым приключением.</w:t>
      </w:r>
    </w:p>
    <w:p w:rsidR="00A10F34" w:rsidRDefault="00510949" w:rsidP="00341F05">
      <w:pPr>
        <w:spacing w:after="0" w:line="360" w:lineRule="auto"/>
        <w:ind w:firstLine="709"/>
        <w:jc w:val="both"/>
        <w:rPr>
          <w:rFonts w:ascii="Times New Roman" w:eastAsia="PT Serif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Вдохновившись идеей регионального конкурса «Большая регата», мы вместе с классом решили, что учебный год пройдет под знаком путешествий. Мы не просто читали о городе – мы проживали его историю в реальных событиях. За один учебный год второклассники под руководством классного руководителя стали активными путешественниками и исследователями. </w:t>
      </w:r>
    </w:p>
    <w:p w:rsidR="00A10F34" w:rsidRDefault="00510949" w:rsidP="00341F05">
      <w:pPr>
        <w:spacing w:after="0" w:line="360" w:lineRule="auto"/>
        <w:ind w:firstLine="709"/>
        <w:jc w:val="both"/>
        <w:rPr>
          <w:rFonts w:ascii="Times New Roman" w:eastAsia="PT Serif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Наш маршрут включал посещение 7 музеев Санкт-Петербурга. </w:t>
      </w:r>
      <w:r w:rsidR="00A10F34">
        <w:rPr>
          <w:rFonts w:ascii="Times New Roman" w:eastAsia="PT Serif" w:hAnsi="Times New Roman" w:cs="Times New Roman"/>
          <w:sz w:val="24"/>
          <w:szCs w:val="24"/>
        </w:rPr>
        <w:t>П</w:t>
      </w:r>
      <w:r w:rsidRPr="00A10F34">
        <w:rPr>
          <w:rFonts w:ascii="Times New Roman" w:eastAsia="PT Serif" w:hAnsi="Times New Roman" w:cs="Times New Roman"/>
          <w:sz w:val="24"/>
          <w:szCs w:val="24"/>
        </w:rPr>
        <w:t>обывали там, где история оживает: от легендарных общегородских экспозиций до небольших камерных музеев, где детям разрешали трогать экспонаты руками. Каждый выезд становился событием: дети готовили вопросы экскурсоводам, учились вести дневники наблюдений и делиться впечатлениями.</w:t>
      </w:r>
      <w:r w:rsidR="00B53732" w:rsidRPr="00A10F34">
        <w:rPr>
          <w:rFonts w:ascii="Times New Roman" w:eastAsia="PT Serif" w:hAnsi="Times New Roman" w:cs="Times New Roman"/>
          <w:sz w:val="24"/>
          <w:szCs w:val="24"/>
        </w:rPr>
        <w:t xml:space="preserve"> </w:t>
      </w:r>
    </w:p>
    <w:p w:rsidR="00540BF8" w:rsidRPr="00540BF8" w:rsidRDefault="00540BF8" w:rsidP="00341F05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PT Serif"/>
          <w:lang w:eastAsia="en-US"/>
          <w14:ligatures w14:val="standardContextual"/>
        </w:rPr>
      </w:pPr>
      <w:r w:rsidRPr="00540BF8">
        <w:rPr>
          <w:rFonts w:eastAsia="PT Serif"/>
          <w:lang w:eastAsia="en-US"/>
          <w14:ligatures w14:val="standardContextual"/>
        </w:rPr>
        <w:lastRenderedPageBreak/>
        <w:t>В Российском этнографическом музее участники, познакомились</w:t>
      </w:r>
      <w:r>
        <w:rPr>
          <w:rFonts w:eastAsia="PT Serif"/>
          <w:lang w:eastAsia="en-US"/>
          <w14:ligatures w14:val="standardContextual"/>
        </w:rPr>
        <w:t xml:space="preserve"> </w:t>
      </w:r>
      <w:r w:rsidRPr="00540BF8">
        <w:rPr>
          <w:rFonts w:eastAsia="PT Serif"/>
          <w:lang w:eastAsia="en-US"/>
          <w14:ligatures w14:val="standardContextual"/>
        </w:rPr>
        <w:t>с традициями Масленицы, должны были разгадать секрет картины Сурикова "Взятие снежного городка".</w:t>
      </w:r>
    </w:p>
    <w:p w:rsidR="00540BF8" w:rsidRPr="00540BF8" w:rsidRDefault="00540BF8" w:rsidP="00341F05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PT Serif"/>
          <w:lang w:eastAsia="en-US"/>
          <w14:ligatures w14:val="standardContextual"/>
        </w:rPr>
      </w:pPr>
      <w:r w:rsidRPr="00540BF8">
        <w:rPr>
          <w:rFonts w:eastAsia="PT Serif"/>
          <w:lang w:eastAsia="en-US"/>
          <w14:ligatures w14:val="standardContextual"/>
        </w:rPr>
        <w:t xml:space="preserve">В Музее истории </w:t>
      </w:r>
      <w:proofErr w:type="spellStart"/>
      <w:r w:rsidRPr="00540BF8">
        <w:rPr>
          <w:rFonts w:eastAsia="PT Serif"/>
          <w:lang w:eastAsia="en-US"/>
          <w14:ligatures w14:val="standardContextual"/>
        </w:rPr>
        <w:t>Обуховского</w:t>
      </w:r>
      <w:proofErr w:type="spellEnd"/>
      <w:r w:rsidRPr="00540BF8">
        <w:rPr>
          <w:rFonts w:eastAsia="PT Serif"/>
          <w:lang w:eastAsia="en-US"/>
          <w14:ligatures w14:val="standardContextual"/>
        </w:rPr>
        <w:t xml:space="preserve"> завода</w:t>
      </w:r>
      <w:r>
        <w:rPr>
          <w:rFonts w:eastAsia="PT Serif"/>
          <w:lang w:eastAsia="en-US"/>
          <w14:ligatures w14:val="standardContextual"/>
        </w:rPr>
        <w:t xml:space="preserve"> </w:t>
      </w:r>
      <w:r w:rsidRPr="00540BF8">
        <w:rPr>
          <w:rFonts w:eastAsia="PT Serif"/>
          <w:lang w:eastAsia="en-US"/>
          <w14:ligatures w14:val="standardContextual"/>
        </w:rPr>
        <w:t>приключения были посвящены теме "Транспорт", а для поиска ответов командам нужно было внимательно изучать постоянную экспозицию, узнавая об истории предприятия и его современных разработках.</w:t>
      </w:r>
    </w:p>
    <w:p w:rsidR="00540BF8" w:rsidRPr="00540BF8" w:rsidRDefault="00510949" w:rsidP="00341F05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PT Serif"/>
          <w:lang w:eastAsia="en-US"/>
          <w14:ligatures w14:val="standardContextual"/>
        </w:rPr>
      </w:pPr>
      <w:r w:rsidRPr="00540BF8">
        <w:rPr>
          <w:rFonts w:eastAsia="PT Serif"/>
          <w:lang w:eastAsia="en-US"/>
          <w14:ligatures w14:val="standardContextual"/>
        </w:rPr>
        <w:t xml:space="preserve">Кроме того, в маршрут были включены несколько городских библиотек. Библиотека перестала быть для ребят просто хранилищем книг – она стала штабом исследователя. Здесь мы учились работать с краеведческой литературой, искать старые карты и сравнивать их с </w:t>
      </w:r>
      <w:proofErr w:type="gramStart"/>
      <w:r w:rsidRPr="00540BF8">
        <w:rPr>
          <w:rFonts w:eastAsia="PT Serif"/>
          <w:lang w:eastAsia="en-US"/>
          <w14:ligatures w14:val="standardContextual"/>
        </w:rPr>
        <w:t>современными</w:t>
      </w:r>
      <w:proofErr w:type="gramEnd"/>
      <w:r w:rsidRPr="00540BF8">
        <w:rPr>
          <w:rFonts w:eastAsia="PT Serif"/>
          <w:lang w:eastAsia="en-US"/>
          <w14:ligatures w14:val="standardContextual"/>
        </w:rPr>
        <w:t xml:space="preserve">, брать книги о районах и домах нашего города. Особенно ценной стала работа </w:t>
      </w:r>
      <w:r w:rsidR="00540BF8" w:rsidRPr="00540BF8">
        <w:rPr>
          <w:rFonts w:eastAsia="PT Serif"/>
          <w:lang w:eastAsia="en-US"/>
          <w14:ligatures w14:val="standardContextual"/>
        </w:rPr>
        <w:t>по созданию папки-журнала путешественника. Это альбом-путеводитель, который команда получает на старте конкурса. Он служит одновременно и документальным свидетельством участия, и творческим полем для всей команды.</w:t>
      </w:r>
      <w:r w:rsidR="00540BF8">
        <w:rPr>
          <w:rFonts w:eastAsia="PT Serif"/>
          <w:lang w:eastAsia="en-US"/>
          <w14:ligatures w14:val="standardContextual"/>
        </w:rPr>
        <w:t xml:space="preserve"> </w:t>
      </w:r>
      <w:r w:rsidR="00540BF8" w:rsidRPr="00540BF8">
        <w:rPr>
          <w:rFonts w:eastAsia="PT Serif"/>
          <w:lang w:eastAsia="en-US"/>
          <w14:ligatures w14:val="standardContextual"/>
        </w:rPr>
        <w:t>В нем фиксируется посещение музеев и выполнение заданий. Команды не просто отвечают на вопросы, но и красочно оформляют свои записи, зарисовывают экспонаты, вклеивают билеты и фотографии, делая проект полноценным творческим отчетом о своем путешествии</w:t>
      </w:r>
    </w:p>
    <w:p w:rsidR="00A10F34" w:rsidRDefault="00510949" w:rsidP="00341F05">
      <w:pPr>
        <w:spacing w:after="0" w:line="360" w:lineRule="auto"/>
        <w:ind w:firstLine="709"/>
        <w:jc w:val="both"/>
        <w:rPr>
          <w:rFonts w:ascii="Times New Roman" w:eastAsia="PT Serif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Самым важным этапом стало вовлечение детей в настоящую исследовательскую деятельность в рамках районного конкурса «</w:t>
      </w:r>
      <w:proofErr w:type="gramStart"/>
      <w:r w:rsidRPr="00A10F34">
        <w:rPr>
          <w:rFonts w:ascii="Times New Roman" w:eastAsia="PT Serif" w:hAnsi="Times New Roman" w:cs="Times New Roman"/>
          <w:sz w:val="24"/>
          <w:szCs w:val="24"/>
        </w:rPr>
        <w:t>Юный</w:t>
      </w:r>
      <w:proofErr w:type="gram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</w:t>
      </w: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Фрунзенец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». Во 2 классе слово «исследование» многих пугает. </w:t>
      </w:r>
      <w:r w:rsidR="00A10F34" w:rsidRPr="00A10F34">
        <w:rPr>
          <w:rFonts w:ascii="Times New Roman" w:eastAsia="PT Serif" w:hAnsi="Times New Roman" w:cs="Times New Roman"/>
          <w:sz w:val="24"/>
          <w:szCs w:val="24"/>
        </w:rPr>
        <w:t>К</w:t>
      </w: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аждый ребенок выбрал свою маленькую </w:t>
      </w:r>
      <w:r w:rsidR="00A10F34" w:rsidRPr="00A10F34">
        <w:rPr>
          <w:rFonts w:ascii="Times New Roman" w:eastAsia="PT Serif" w:hAnsi="Times New Roman" w:cs="Times New Roman"/>
          <w:sz w:val="24"/>
          <w:szCs w:val="24"/>
        </w:rPr>
        <w:t>тему</w:t>
      </w:r>
      <w:r w:rsidR="00A10F34">
        <w:rPr>
          <w:rFonts w:ascii="Times New Roman" w:eastAsia="PT Serif" w:hAnsi="Times New Roman" w:cs="Times New Roman"/>
          <w:sz w:val="24"/>
          <w:szCs w:val="24"/>
        </w:rPr>
        <w:t>, связанную с историей Фрунзенского района</w:t>
      </w: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. Кто-то исследовал историю улицы, кто-то сравнивал старые и новые фонари на проспекте Славы, а кто-то изучал птиц и белок в парке Интернационалистов. Дети учились делать простые замеры, фотографировать объекты, брать интервью у старожилов района и выступать с короткими сообщениями. </w:t>
      </w:r>
    </w:p>
    <w:p w:rsidR="005A62B5" w:rsidRPr="00A10F34" w:rsidRDefault="00510949" w:rsidP="00341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Подготовленные исследовательские работы были представлены на конкурсе</w:t>
      </w:r>
      <w:r w:rsidR="00A10F34">
        <w:rPr>
          <w:rFonts w:ascii="Times New Roman" w:eastAsia="PT Serif" w:hAnsi="Times New Roman" w:cs="Times New Roman"/>
          <w:sz w:val="24"/>
          <w:szCs w:val="24"/>
        </w:rPr>
        <w:t xml:space="preserve"> проектных </w:t>
      </w:r>
      <w:proofErr w:type="gramStart"/>
      <w:r w:rsidR="00A10F34">
        <w:rPr>
          <w:rFonts w:ascii="Times New Roman" w:eastAsia="PT Serif" w:hAnsi="Times New Roman" w:cs="Times New Roman"/>
          <w:sz w:val="24"/>
          <w:szCs w:val="24"/>
        </w:rPr>
        <w:t>работ</w:t>
      </w:r>
      <w:proofErr w:type="gramEnd"/>
      <w:r w:rsidR="00A10F34">
        <w:rPr>
          <w:rFonts w:ascii="Times New Roman" w:eastAsia="PT Serif" w:hAnsi="Times New Roman" w:cs="Times New Roman"/>
          <w:sz w:val="24"/>
          <w:szCs w:val="24"/>
        </w:rPr>
        <w:t xml:space="preserve"> на классном часу.</w:t>
      </w:r>
      <w:r w:rsidR="00B53732" w:rsidRPr="00A10F34">
        <w:rPr>
          <w:rFonts w:ascii="Times New Roman" w:eastAsia="PT Serif" w:hAnsi="Times New Roman" w:cs="Times New Roman"/>
          <w:color w:val="FF0000"/>
          <w:sz w:val="24"/>
          <w:szCs w:val="24"/>
        </w:rPr>
        <w:t xml:space="preserve"> </w:t>
      </w:r>
      <w:r w:rsidRPr="00A10F34">
        <w:rPr>
          <w:rFonts w:ascii="Times New Roman" w:eastAsia="PT Serif" w:hAnsi="Times New Roman" w:cs="Times New Roman"/>
          <w:color w:val="FF0000"/>
          <w:sz w:val="24"/>
          <w:szCs w:val="24"/>
        </w:rPr>
        <w:t xml:space="preserve"> </w:t>
      </w:r>
      <w:r w:rsidRPr="00A10F34">
        <w:rPr>
          <w:rFonts w:ascii="Times New Roman" w:eastAsia="PT Serif" w:hAnsi="Times New Roman" w:cs="Times New Roman"/>
          <w:sz w:val="24"/>
          <w:szCs w:val="24"/>
        </w:rPr>
        <w:t>Главным итогом, конечно, стали горящие глаза детей, которые вдруг почувствовали себя настоящими первооткрывателями.</w:t>
      </w:r>
    </w:p>
    <w:p w:rsidR="005A62B5" w:rsidRPr="00A10F34" w:rsidRDefault="00510949" w:rsidP="00341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Оглядываясь на год интенсивной работы в рамках внеурочной деятельности, можно выделить несколько </w:t>
      </w:r>
      <w:proofErr w:type="gramStart"/>
      <w:r w:rsidRPr="00A10F34">
        <w:rPr>
          <w:rFonts w:ascii="Times New Roman" w:eastAsia="PT Serif" w:hAnsi="Times New Roman" w:cs="Times New Roman"/>
          <w:sz w:val="24"/>
          <w:szCs w:val="24"/>
        </w:rPr>
        <w:t>ключевых положительных</w:t>
      </w:r>
      <w:proofErr w:type="gram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изменений в развитии второклассников:</w:t>
      </w:r>
    </w:p>
    <w:p w:rsidR="005A62B5" w:rsidRPr="00A10F34" w:rsidRDefault="00510949" w:rsidP="00341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Дети перестали быть равнодушными прохожими. Увидев на стене дома мемориальную доску, они останавливаются, читают, вспоминают экскурсию. Появилось чувство сопричастности к истории своего района и города («это мой город, я знаю его тайны»).</w:t>
      </w:r>
    </w:p>
    <w:p w:rsidR="005A62B5" w:rsidRPr="00A10F34" w:rsidRDefault="00510949" w:rsidP="00341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Работа в музеях и библиотеках, подготовка исследований на конкурс «Юный </w:t>
      </w: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Фрунзенец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>» приучили детей задавать правильные вопросы: где можно найти информацию, как проверить факт. Сформировался навык работы с источниками, что значительно облегчит обучение в 3–4 классах и в средней школе.</w:t>
      </w:r>
    </w:p>
    <w:p w:rsidR="005A62B5" w:rsidRPr="00A10F34" w:rsidRDefault="00510949" w:rsidP="00341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lastRenderedPageBreak/>
        <w:t xml:space="preserve">Совместные походы и работа в библиотеках сплотили классный коллектив. Дети научились слушать не только учителя, но и одноклассников, договариваться о маршруте, помогать друг другу с записями. </w:t>
      </w:r>
      <w:r w:rsidR="00A10F34">
        <w:rPr>
          <w:rFonts w:ascii="Times New Roman" w:eastAsia="PT Serif" w:hAnsi="Times New Roman" w:cs="Times New Roman"/>
          <w:sz w:val="24"/>
          <w:szCs w:val="24"/>
        </w:rPr>
        <w:t>У</w:t>
      </w:r>
      <w:r w:rsidR="00540BF8">
        <w:rPr>
          <w:rFonts w:ascii="Times New Roman" w:eastAsia="PT Serif" w:hAnsi="Times New Roman" w:cs="Times New Roman"/>
          <w:sz w:val="24"/>
          <w:szCs w:val="24"/>
        </w:rPr>
        <w:t xml:space="preserve"> </w:t>
      </w:r>
      <w:r w:rsidRPr="00A10F34">
        <w:rPr>
          <w:rFonts w:ascii="Times New Roman" w:eastAsia="PT Serif" w:hAnsi="Times New Roman" w:cs="Times New Roman"/>
          <w:sz w:val="24"/>
          <w:szCs w:val="24"/>
        </w:rPr>
        <w:t>каждого появилась своя зона успеха: один хорошо фотографирует, другой – рисует план, третий – громко и выразительно читает доклад.</w:t>
      </w:r>
    </w:p>
    <w:p w:rsidR="00A10F34" w:rsidRDefault="00510949" w:rsidP="00341F05">
      <w:pPr>
        <w:spacing w:after="0" w:line="360" w:lineRule="auto"/>
        <w:ind w:firstLine="709"/>
        <w:jc w:val="both"/>
        <w:rPr>
          <w:rFonts w:ascii="Times New Roman" w:eastAsia="PT Serif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Краеведение стало мостиком между школьными предметами. На математике мы считали возраст зданий, на русском языке – писали диктанты с названиями улиц</w:t>
      </w:r>
      <w:r w:rsidR="00A10F34">
        <w:rPr>
          <w:rFonts w:ascii="Times New Roman" w:eastAsia="PT Serif" w:hAnsi="Times New Roman" w:cs="Times New Roman"/>
          <w:sz w:val="24"/>
          <w:szCs w:val="24"/>
        </w:rPr>
        <w:t>.</w:t>
      </w: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</w:t>
      </w:r>
    </w:p>
    <w:p w:rsidR="005A62B5" w:rsidRPr="00A10F34" w:rsidRDefault="00510949" w:rsidP="00341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Участие в конкурсах «Большая регата» и «</w:t>
      </w:r>
      <w:proofErr w:type="gramStart"/>
      <w:r w:rsidRPr="00A10F34">
        <w:rPr>
          <w:rFonts w:ascii="Times New Roman" w:eastAsia="PT Serif" w:hAnsi="Times New Roman" w:cs="Times New Roman"/>
          <w:sz w:val="24"/>
          <w:szCs w:val="24"/>
        </w:rPr>
        <w:t>Юный</w:t>
      </w:r>
      <w:proofErr w:type="gram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</w:t>
      </w: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Фрунзенец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>» дало ребятам легитимное чувство победы. Они увидели, что их труд оценен не только учителем и родителями, но и экспертами районного уровня. Это мощнейший ресурс для формирования здоровой самооценки: «Я могу, я сделал важное дело».</w:t>
      </w:r>
    </w:p>
    <w:p w:rsidR="00A10F34" w:rsidRDefault="00510949" w:rsidP="00341F05">
      <w:pPr>
        <w:spacing w:after="0" w:line="360" w:lineRule="auto"/>
        <w:ind w:firstLine="709"/>
        <w:jc w:val="both"/>
        <w:rPr>
          <w:rFonts w:ascii="Times New Roman" w:eastAsia="PT Serif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Опыт работы со вторым классом показал, что внеурочная деятельность по </w:t>
      </w: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петербурговедению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– это системный педагогический инструмент, который позволяет вырастить думающего, уважающего свою историю человека. За один год мы прошли путь от простого созерцания музейных витрин </w:t>
      </w:r>
      <w:proofErr w:type="gramStart"/>
      <w:r w:rsidRPr="00A10F34">
        <w:rPr>
          <w:rFonts w:ascii="Times New Roman" w:eastAsia="PT Serif" w:hAnsi="Times New Roman" w:cs="Times New Roman"/>
          <w:sz w:val="24"/>
          <w:szCs w:val="24"/>
        </w:rPr>
        <w:t>до</w:t>
      </w:r>
      <w:proofErr w:type="gram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самостоятельного </w:t>
      </w: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микрооткрытия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. Ребята 2 класса доказали: даже в 8–9 лет можно быть настоящим ученым, путешественником и патриотом. А классный руководитель получил не просто послушный класс, а команду единомышленников, готовых к новым образовательным экспедициям. </w:t>
      </w:r>
    </w:p>
    <w:p w:rsidR="005A62B5" w:rsidRPr="00A10F34" w:rsidRDefault="00510949" w:rsidP="00341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Мы обязательно продолжим – ведь Санкт-Петербург никогда не заканчивает рассказывать свои истории.</w:t>
      </w:r>
    </w:p>
    <w:p w:rsidR="00341F05" w:rsidRDefault="00341F05" w:rsidP="00A10F34">
      <w:pPr>
        <w:spacing w:line="360" w:lineRule="auto"/>
        <w:rPr>
          <w:rFonts w:ascii="Times New Roman" w:eastAsia="PT Serif" w:hAnsi="Times New Roman" w:cs="Times New Roman"/>
          <w:b/>
          <w:bCs/>
          <w:sz w:val="24"/>
          <w:szCs w:val="24"/>
        </w:rPr>
      </w:pPr>
    </w:p>
    <w:p w:rsidR="005A62B5" w:rsidRPr="008C6B03" w:rsidRDefault="00510949" w:rsidP="00A10F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6B03">
        <w:rPr>
          <w:rFonts w:ascii="Times New Roman" w:eastAsia="PT Serif" w:hAnsi="Times New Roman" w:cs="Times New Roman"/>
          <w:b/>
          <w:bCs/>
          <w:sz w:val="24"/>
          <w:szCs w:val="24"/>
        </w:rPr>
        <w:t>Список источников</w:t>
      </w:r>
    </w:p>
    <w:p w:rsidR="005A62B5" w:rsidRPr="00A10F34" w:rsidRDefault="00510949" w:rsidP="008C6B03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Гогоберидзе А.Г., Михайлова З.А. Дошкольная педагогика с основами методик воспитания и обучения. – СПб</w:t>
      </w:r>
      <w:proofErr w:type="gramStart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.: </w:t>
      </w:r>
      <w:proofErr w:type="gramEnd"/>
      <w:r w:rsidRPr="00A10F34">
        <w:rPr>
          <w:rFonts w:ascii="Times New Roman" w:eastAsia="PT Serif" w:hAnsi="Times New Roman" w:cs="Times New Roman"/>
          <w:sz w:val="24"/>
          <w:szCs w:val="24"/>
        </w:rPr>
        <w:t>Питер, 2021.</w:t>
      </w:r>
    </w:p>
    <w:p w:rsidR="005A62B5" w:rsidRPr="00A10F34" w:rsidRDefault="00510949" w:rsidP="008C6B03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Князева О.Л., </w:t>
      </w: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Маханева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М.Д. Приобщение детей к истокам русской народной культуры. – СПб</w:t>
      </w:r>
      <w:proofErr w:type="gramStart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.: </w:t>
      </w:r>
      <w:proofErr w:type="gramEnd"/>
      <w:r w:rsidRPr="00A10F34">
        <w:rPr>
          <w:rFonts w:ascii="Times New Roman" w:eastAsia="PT Serif" w:hAnsi="Times New Roman" w:cs="Times New Roman"/>
          <w:sz w:val="24"/>
          <w:szCs w:val="24"/>
        </w:rPr>
        <w:t>Детство-Пресс, 2020.</w:t>
      </w:r>
    </w:p>
    <w:p w:rsidR="005A62B5" w:rsidRPr="00A10F34" w:rsidRDefault="00510949" w:rsidP="008C6B03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Леонтьев А.Н. Деятельность. Сознание. Личность. – М.: Смысл, 2019.</w:t>
      </w:r>
    </w:p>
    <w:p w:rsidR="005A62B5" w:rsidRPr="00A10F34" w:rsidRDefault="00510949" w:rsidP="008C6B03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Федеральный государственный образовательный стандарт начального общего образования (утв. приказом </w:t>
      </w: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Минпросвещения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России от 31.05.2021 № 286).</w:t>
      </w:r>
    </w:p>
    <w:p w:rsidR="005A62B5" w:rsidRPr="00A10F34" w:rsidRDefault="00510949" w:rsidP="008C6B03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Эльконин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 Д.Б. Психология обучения младшего школьника. – М.: Просвещение, 2018.</w:t>
      </w:r>
    </w:p>
    <w:p w:rsidR="005A62B5" w:rsidRPr="00A10F34" w:rsidRDefault="00510949" w:rsidP="008C6B03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 xml:space="preserve">Сайт районного конкурса «Юный </w:t>
      </w:r>
      <w:proofErr w:type="spellStart"/>
      <w:r w:rsidRPr="00A10F34">
        <w:rPr>
          <w:rFonts w:ascii="Times New Roman" w:eastAsia="PT Serif" w:hAnsi="Times New Roman" w:cs="Times New Roman"/>
          <w:sz w:val="24"/>
          <w:szCs w:val="24"/>
        </w:rPr>
        <w:t>Фрунзенец</w:t>
      </w:r>
      <w:proofErr w:type="spellEnd"/>
      <w:r w:rsidRPr="00A10F34">
        <w:rPr>
          <w:rFonts w:ascii="Times New Roman" w:eastAsia="PT Serif" w:hAnsi="Times New Roman" w:cs="Times New Roman"/>
          <w:sz w:val="24"/>
          <w:szCs w:val="24"/>
        </w:rPr>
        <w:t>». – URL: </w:t>
      </w:r>
      <w:hyperlink r:id="rId8" w:tooltip="http://frnz-spb.ru/konkurs-yunyj-frunzenec/" w:history="1">
        <w:r w:rsidRPr="00A10F34">
          <w:rPr>
            <w:rStyle w:val="afb"/>
            <w:rFonts w:ascii="Times New Roman" w:eastAsia="PT Serif" w:hAnsi="Times New Roman" w:cs="Times New Roman"/>
            <w:sz w:val="24"/>
            <w:szCs w:val="24"/>
          </w:rPr>
          <w:t>http://frnz-spb.ru/konkurs-yunyj-frunzenec/</w:t>
        </w:r>
      </w:hyperlink>
      <w:r w:rsidRPr="00A10F34">
        <w:rPr>
          <w:rFonts w:ascii="Times New Roman" w:eastAsia="PT Serif" w:hAnsi="Times New Roman" w:cs="Times New Roman"/>
          <w:sz w:val="24"/>
          <w:szCs w:val="24"/>
        </w:rPr>
        <w:t> </w:t>
      </w:r>
    </w:p>
    <w:p w:rsidR="005A62B5" w:rsidRPr="00A10F34" w:rsidRDefault="00510949" w:rsidP="008C6B03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0F34">
        <w:rPr>
          <w:rFonts w:ascii="Times New Roman" w:eastAsia="PT Serif" w:hAnsi="Times New Roman" w:cs="Times New Roman"/>
          <w:sz w:val="24"/>
          <w:szCs w:val="24"/>
        </w:rPr>
        <w:t>Официальный портал конкурса «Большая регата». – URL: </w:t>
      </w:r>
      <w:hyperlink r:id="rId9" w:tooltip="http://bigregata.spb.ru/" w:history="1">
        <w:r w:rsidRPr="00A10F34">
          <w:rPr>
            <w:rStyle w:val="afb"/>
            <w:rFonts w:ascii="Times New Roman" w:eastAsia="PT Serif" w:hAnsi="Times New Roman" w:cs="Times New Roman"/>
            <w:sz w:val="24"/>
            <w:szCs w:val="24"/>
          </w:rPr>
          <w:t>http://bigregata.spb.ru/</w:t>
        </w:r>
      </w:hyperlink>
      <w:r w:rsidR="001A4B03">
        <w:rPr>
          <w:rFonts w:ascii="Times New Roman" w:eastAsia="PT Serif" w:hAnsi="Times New Roman" w:cs="Times New Roman"/>
          <w:sz w:val="24"/>
          <w:szCs w:val="24"/>
        </w:rPr>
        <w:t> </w:t>
      </w:r>
    </w:p>
    <w:p w:rsidR="005A62B5" w:rsidRPr="00A10F34" w:rsidRDefault="005A62B5" w:rsidP="008C6B03">
      <w:pPr>
        <w:spacing w:after="0" w:line="360" w:lineRule="auto"/>
        <w:rPr>
          <w:rFonts w:ascii="Times New Roman" w:hAnsi="Times New Roman" w:cs="Times New Roman"/>
        </w:rPr>
      </w:pPr>
    </w:p>
    <w:sectPr w:rsidR="005A62B5" w:rsidRPr="00A10F34" w:rsidSect="00341F05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E97" w:rsidRDefault="00621E97">
      <w:pPr>
        <w:spacing w:after="0" w:line="240" w:lineRule="auto"/>
      </w:pPr>
      <w:r>
        <w:separator/>
      </w:r>
    </w:p>
  </w:endnote>
  <w:endnote w:type="continuationSeparator" w:id="0">
    <w:p w:rsidR="00621E97" w:rsidRDefault="00621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5304545"/>
      <w:docPartObj>
        <w:docPartGallery w:val="Page Numbers (Bottom of Page)"/>
        <w:docPartUnique/>
      </w:docPartObj>
    </w:sdtPr>
    <w:sdtContent>
      <w:p w:rsidR="00F77809" w:rsidRDefault="00F7780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0A03">
          <w:rPr>
            <w:noProof/>
          </w:rPr>
          <w:t>1</w:t>
        </w:r>
        <w:r>
          <w:fldChar w:fldCharType="end"/>
        </w:r>
      </w:p>
    </w:sdtContent>
  </w:sdt>
  <w:p w:rsidR="00F77809" w:rsidRDefault="00F7780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E97" w:rsidRDefault="00621E97">
      <w:pPr>
        <w:spacing w:after="0" w:line="240" w:lineRule="auto"/>
      </w:pPr>
      <w:r>
        <w:separator/>
      </w:r>
    </w:p>
  </w:footnote>
  <w:footnote w:type="continuationSeparator" w:id="0">
    <w:p w:rsidR="00621E97" w:rsidRDefault="00621E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A754B"/>
    <w:multiLevelType w:val="hybridMultilevel"/>
    <w:tmpl w:val="1E400522"/>
    <w:lvl w:ilvl="0" w:tplc="4A421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9075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20D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AEB8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BE4D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68FF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9497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2A73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D6DC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4F3400"/>
    <w:multiLevelType w:val="multilevel"/>
    <w:tmpl w:val="37C2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642582"/>
    <w:multiLevelType w:val="hybridMultilevel"/>
    <w:tmpl w:val="561E29FA"/>
    <w:lvl w:ilvl="0" w:tplc="E8E8CE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ACA1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0AE2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0C8C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8ABF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4A49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F2AB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9E3E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40D8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2B5"/>
    <w:rsid w:val="000F57EF"/>
    <w:rsid w:val="001A4B03"/>
    <w:rsid w:val="00341F05"/>
    <w:rsid w:val="0038643D"/>
    <w:rsid w:val="00452205"/>
    <w:rsid w:val="00510949"/>
    <w:rsid w:val="00540BF8"/>
    <w:rsid w:val="005A62B5"/>
    <w:rsid w:val="00621E97"/>
    <w:rsid w:val="008C6B03"/>
    <w:rsid w:val="008D0A03"/>
    <w:rsid w:val="00A10F34"/>
    <w:rsid w:val="00B26E99"/>
    <w:rsid w:val="00B53732"/>
    <w:rsid w:val="00E73CCB"/>
    <w:rsid w:val="00F7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4">
    <w:name w:val="header"/>
    <w:basedOn w:val="a"/>
    <w:link w:val="a5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7">
    <w:name w:val="Нижний колонтитул Знак"/>
    <w:link w:val="a6"/>
    <w:uiPriority w:val="99"/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72727" w:themeColor="text1" w:themeTint="D8"/>
    </w:rPr>
  </w:style>
  <w:style w:type="paragraph" w:styleId="af2">
    <w:name w:val="Title"/>
    <w:basedOn w:val="a"/>
    <w:next w:val="a"/>
    <w:link w:val="af3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3">
    <w:name w:val="Название Знак"/>
    <w:basedOn w:val="a0"/>
    <w:link w:val="af2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4">
    <w:name w:val="Subtitle"/>
    <w:basedOn w:val="a"/>
    <w:next w:val="a"/>
    <w:link w:val="af5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5">
    <w:name w:val="Подзаголовок Знак"/>
    <w:basedOn w:val="a0"/>
    <w:link w:val="af4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"/>
    <w:next w:val="a"/>
    <w:link w:val="24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Pr>
      <w:i/>
      <w:iCs/>
      <w:color w:val="404040" w:themeColor="text1" w:themeTint="BF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character" w:styleId="af7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f8">
    <w:name w:val="Intense Quote"/>
    <w:basedOn w:val="a"/>
    <w:next w:val="a"/>
    <w:link w:val="af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9">
    <w:name w:val="Выделенная цитата Знак"/>
    <w:basedOn w:val="a0"/>
    <w:link w:val="af8"/>
    <w:uiPriority w:val="30"/>
    <w:rPr>
      <w:i/>
      <w:iCs/>
      <w:color w:val="2F5496" w:themeColor="accent1" w:themeShade="BF"/>
    </w:rPr>
  </w:style>
  <w:style w:type="character" w:styleId="afa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a"/>
    <w:rsid w:val="0054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styleId="afc">
    <w:name w:val="Strong"/>
    <w:basedOn w:val="a0"/>
    <w:uiPriority w:val="22"/>
    <w:qFormat/>
    <w:rsid w:val="00540BF8"/>
    <w:rPr>
      <w:b/>
      <w:bCs/>
    </w:rPr>
  </w:style>
  <w:style w:type="character" w:customStyle="1" w:styleId="ds-markdown-cite">
    <w:name w:val="ds-markdown-cite"/>
    <w:basedOn w:val="a0"/>
    <w:rsid w:val="00540B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4">
    <w:name w:val="header"/>
    <w:basedOn w:val="a"/>
    <w:link w:val="a5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7">
    <w:name w:val="Нижний колонтитул Знак"/>
    <w:link w:val="a6"/>
    <w:uiPriority w:val="99"/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72727" w:themeColor="text1" w:themeTint="D8"/>
    </w:rPr>
  </w:style>
  <w:style w:type="paragraph" w:styleId="af2">
    <w:name w:val="Title"/>
    <w:basedOn w:val="a"/>
    <w:next w:val="a"/>
    <w:link w:val="af3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3">
    <w:name w:val="Название Знак"/>
    <w:basedOn w:val="a0"/>
    <w:link w:val="af2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4">
    <w:name w:val="Subtitle"/>
    <w:basedOn w:val="a"/>
    <w:next w:val="a"/>
    <w:link w:val="af5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5">
    <w:name w:val="Подзаголовок Знак"/>
    <w:basedOn w:val="a0"/>
    <w:link w:val="af4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"/>
    <w:next w:val="a"/>
    <w:link w:val="24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Pr>
      <w:i/>
      <w:iCs/>
      <w:color w:val="404040" w:themeColor="text1" w:themeTint="BF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character" w:styleId="af7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f8">
    <w:name w:val="Intense Quote"/>
    <w:basedOn w:val="a"/>
    <w:next w:val="a"/>
    <w:link w:val="af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9">
    <w:name w:val="Выделенная цитата Знак"/>
    <w:basedOn w:val="a0"/>
    <w:link w:val="af8"/>
    <w:uiPriority w:val="30"/>
    <w:rPr>
      <w:i/>
      <w:iCs/>
      <w:color w:val="2F5496" w:themeColor="accent1" w:themeShade="BF"/>
    </w:rPr>
  </w:style>
  <w:style w:type="character" w:styleId="afa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a"/>
    <w:rsid w:val="0054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styleId="afc">
    <w:name w:val="Strong"/>
    <w:basedOn w:val="a0"/>
    <w:uiPriority w:val="22"/>
    <w:qFormat/>
    <w:rsid w:val="00540BF8"/>
    <w:rPr>
      <w:b/>
      <w:bCs/>
    </w:rPr>
  </w:style>
  <w:style w:type="character" w:customStyle="1" w:styleId="ds-markdown-cite">
    <w:name w:val="ds-markdown-cite"/>
    <w:basedOn w:val="a0"/>
    <w:rsid w:val="00540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6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nz-spb.ru/konkurs-yunyj-frunzenec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gregata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Liapina Olga</dc:creator>
  <cp:lastModifiedBy>Татьяна</cp:lastModifiedBy>
  <cp:revision>2</cp:revision>
  <dcterms:created xsi:type="dcterms:W3CDTF">2026-09-04T08:43:00Z</dcterms:created>
  <dcterms:modified xsi:type="dcterms:W3CDTF">2026-09-04T08:43:00Z</dcterms:modified>
</cp:coreProperties>
</file>