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3EC" w:rsidRPr="008A03CC" w:rsidRDefault="00FD4EA4" w:rsidP="008A03CC">
      <w:pPr>
        <w:pStyle w:val="a4"/>
        <w:spacing w:line="360" w:lineRule="auto"/>
        <w:rPr>
          <w:sz w:val="24"/>
          <w:szCs w:val="24"/>
        </w:rPr>
      </w:pPr>
      <w:bookmarkStart w:id="0" w:name="_GoBack"/>
      <w:bookmarkEnd w:id="0"/>
      <w:r w:rsidRPr="008A03CC">
        <w:rPr>
          <w:sz w:val="24"/>
          <w:szCs w:val="24"/>
        </w:rPr>
        <w:t>Уланова Дарья Владимировна</w:t>
      </w:r>
      <w:r w:rsidR="008A03CC" w:rsidRPr="008A03CC">
        <w:rPr>
          <w:sz w:val="24"/>
          <w:szCs w:val="24"/>
        </w:rPr>
        <w:t>,</w:t>
      </w:r>
      <w:r w:rsidRPr="008A03CC">
        <w:rPr>
          <w:sz w:val="24"/>
          <w:szCs w:val="24"/>
        </w:rPr>
        <w:t xml:space="preserve"> </w:t>
      </w:r>
    </w:p>
    <w:p w:rsidR="000203EC" w:rsidRDefault="00FD4EA4" w:rsidP="008A03CC">
      <w:pPr>
        <w:pStyle w:val="a4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к.и.н</w:t>
      </w:r>
      <w:proofErr w:type="spellEnd"/>
      <w:r>
        <w:rPr>
          <w:sz w:val="24"/>
          <w:szCs w:val="24"/>
        </w:rPr>
        <w:t xml:space="preserve">., педагог дополнительного образования, </w:t>
      </w:r>
    </w:p>
    <w:p w:rsidR="000203EC" w:rsidRDefault="00FD4EA4" w:rsidP="008A03CC">
      <w:pPr>
        <w:pStyle w:val="a4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воспитатель группы продлённого дня ГБОУ школа № 492 </w:t>
      </w:r>
    </w:p>
    <w:p w:rsidR="000203EC" w:rsidRDefault="00FD4EA4" w:rsidP="008A03CC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Фрунзенского района Санкт-Петербурга </w:t>
      </w:r>
    </w:p>
    <w:p w:rsidR="000203EC" w:rsidRPr="008A03CC" w:rsidRDefault="00FD4EA4" w:rsidP="008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03CC">
        <w:rPr>
          <w:rFonts w:ascii="Times New Roman" w:eastAsia="Times New Roman" w:hAnsi="Times New Roman" w:cs="Times New Roman"/>
          <w:sz w:val="24"/>
          <w:szCs w:val="24"/>
        </w:rPr>
        <w:t>Харитонова Ольга Вячеславовна</w:t>
      </w:r>
      <w:r w:rsidR="008A03CC" w:rsidRPr="008A03CC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8A03CC" w:rsidRDefault="00FD4EA4" w:rsidP="008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воспитатель группы продлённого дня </w:t>
      </w:r>
    </w:p>
    <w:p w:rsidR="000203EC" w:rsidRDefault="00FD4EA4" w:rsidP="008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ГБОУ школа № 492 </w:t>
      </w:r>
    </w:p>
    <w:p w:rsidR="000203EC" w:rsidRDefault="00FD4EA4" w:rsidP="008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Фрунзенского района Санкт-Петербурга</w:t>
      </w:r>
    </w:p>
    <w:p w:rsidR="000203EC" w:rsidRDefault="00FD4EA4" w:rsidP="008A03CC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203EC" w:rsidRDefault="00FD4EA4" w:rsidP="008A03CC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Формирование культурной идентичности младших школьников: опыт реализации модели «Дерево культурной идентичности» </w:t>
      </w:r>
    </w:p>
    <w:p w:rsidR="000203EC" w:rsidRDefault="00FD4EA4" w:rsidP="008A03CC">
      <w:pPr>
        <w:spacing w:line="360" w:lineRule="auto"/>
        <w:ind w:left="680" w:right="680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В статье представлен опыт реализации авторской модели «Дерево культурной идентичности», напр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авленной на формирование культурной идентичности младших школьников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. Рассматриваются теоретические основания модели, механизмы её реализации и результаты внедрения через систему воспитательных пр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оектов этнокультурной, историко-нравственной и литературно-краеведческой направленности. Особое внимание уделяется принципу проживания культурного опыта как условию формирования ценностного отношения учащихся к культурному наследию России и Санкт-Петербург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а. </w:t>
      </w:r>
    </w:p>
    <w:p w:rsidR="000203EC" w:rsidRDefault="00FD4EA4" w:rsidP="008A03CC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4"/>
          <w:szCs w:val="24"/>
        </w:rPr>
      </w:pPr>
      <w:r w:rsidRPr="008A03CC">
        <w:rPr>
          <w:rFonts w:ascii="Times New Roman" w:eastAsia="Times New Roman" w:hAnsi="Times New Roman" w:cs="Times New Roman"/>
          <w:i/>
          <w:sz w:val="24"/>
          <w:szCs w:val="24"/>
        </w:rPr>
        <w:t>Введение</w:t>
      </w:r>
      <w:r w:rsidR="008A03CC">
        <w:rPr>
          <w:rFonts w:ascii="Times New Roman" w:eastAsia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Современная государственная образовательная политика рассматривает воспитание как стратегический приоритет развития личности ребёнка. Одной из ключевых задач воспитательной деятельности является формирование культурной идентичности обучающихся, обеспечиваю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щей осознание человеком своей принадлежности к истории, культуре и традициям страны. </w:t>
      </w:r>
    </w:p>
    <w:p w:rsidR="000203EC" w:rsidRDefault="00FD4EA4" w:rsidP="008A03CC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Особую актуальность данная задача приобретает в младшем школьном возрасте. Именно в этот период происходит становление системы ценностей ребёнка, формируются основы гражд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анского самосознания, развивается эмоционально-ценностное отношение к окружающему миру и культурному наследию общества. </w:t>
      </w:r>
    </w:p>
    <w:p w:rsidR="000203EC" w:rsidRDefault="00FD4EA4" w:rsidP="008A03CC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условиях стремительных социокультурных изменений возрастает необходимость создания образовательной среды, способствующей сохранению 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ультурной преемственности поколений. В этой связи важным направлением воспитательной работы становится формирование личности будущего гражданина России, который осознаёт свою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принадлежность к единому культурному пространству страны, уважает её историческое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наследие, принимает традиционные духовно-нравственные ценности и воспринимает многообразие культур народов России как основу национального единства. </w:t>
      </w:r>
    </w:p>
    <w:p w:rsidR="000203EC" w:rsidRDefault="00FD4EA4" w:rsidP="008A03CC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Санкт-Петербург обладает значительным воспитательным потенциалом. История города, его литературное наслед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ие, культурные памятники и судьбы выдающихся деятелей науки и искусства создают широкие возможности для организации воспитательной деятельности, направленной на формирование культурной идентичности младших школьников. </w:t>
      </w:r>
    </w:p>
    <w:p w:rsidR="000203EC" w:rsidRDefault="00FD4EA4" w:rsidP="008A03CC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течение четырёх лет авторами статьи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реализуется система воспитательной работы, основанная на интеграции театрализации, исследовательской деятельности и коллективного творчества. Результатом данной работы стала разработка авторской модели «Дерево культурной идентичности». </w:t>
      </w:r>
    </w:p>
    <w:p w:rsidR="000203EC" w:rsidRDefault="00FD4EA4" w:rsidP="008A03CC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Цель работы заключ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ается в формировании культурной идентичности младшего школьника через систему воспитательных проектов, основанных на знакомстве с культурным наследием России и Санкт-Петербурга. </w:t>
      </w:r>
    </w:p>
    <w:p w:rsidR="000203EC" w:rsidRDefault="00FD4EA4" w:rsidP="008A03CC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4"/>
          <w:szCs w:val="24"/>
        </w:rPr>
      </w:pPr>
      <w:r w:rsidRPr="008A03CC">
        <w:rPr>
          <w:rFonts w:ascii="Times New Roman" w:eastAsia="Times New Roman" w:hAnsi="Times New Roman" w:cs="Times New Roman"/>
          <w:i/>
          <w:sz w:val="24"/>
          <w:szCs w:val="24"/>
        </w:rPr>
        <w:t>Теоретические основания модели</w:t>
      </w:r>
      <w:r w:rsidR="008A03C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Под культурной идентичностью в рамках данной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работы понимается осознание ребёнком своей принадлежности к культурному пространству страны и родного города, принятие традиционных российских духовно-нравственных ценностей, уважительное отношение к исторической памяти и культурному многообразию народов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России.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Методологической основой модели выступают культурно-исторический подход,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деятельностный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подход и принципы событийной педагогики. Существенное значение имеет положение о том, что усвоение культурного опыта происходит наиболее эффективно в процессе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активного включения ребёнка в различные виды деятельности, предполагающие эмоциональное переживание, осмысление и творческое воспроизведение культурного содержания. </w:t>
      </w:r>
    </w:p>
    <w:p w:rsidR="000203EC" w:rsidRDefault="00FD4EA4" w:rsidP="008A03CC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4"/>
          <w:szCs w:val="24"/>
        </w:rPr>
      </w:pPr>
      <w:r w:rsidRPr="008A03CC">
        <w:rPr>
          <w:rFonts w:ascii="Times New Roman" w:eastAsia="Times New Roman" w:hAnsi="Times New Roman" w:cs="Times New Roman"/>
          <w:i/>
          <w:sz w:val="24"/>
          <w:szCs w:val="24"/>
        </w:rPr>
        <w:t>Модель «Дерево культурной идентичности»</w:t>
      </w:r>
      <w:r w:rsidR="008A03C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Разработанная модель представляет собой систему ф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ормирования культурной идентичности младших школьников и отражает логику постепенного освоения ребёнком культурного опыта. </w:t>
      </w:r>
    </w:p>
    <w:p w:rsidR="000203EC" w:rsidRDefault="00FD4EA4" w:rsidP="008A03CC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Символическим основанием модели является образ дерева. </w:t>
      </w:r>
    </w:p>
    <w:p w:rsidR="000203EC" w:rsidRDefault="00FD4EA4" w:rsidP="008A03CC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Корни дерева символизируют культуру как основу воспитательного процесса.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На данном уровне осуществляется знакомство учащихся с историческими, литературными и этнокультурными источниками, культурными символами, традициями и ценностями. </w:t>
      </w:r>
    </w:p>
    <w:p w:rsidR="000203EC" w:rsidRDefault="00FD4EA4" w:rsidP="008A03CC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Ветви дерева отражают различные виды деятельности, через которые ребёнок получает возможность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прожить культурный опыт. К ним относятся театрализация, игровые практики, исследовательская деятельность, коллективное творчество и образовательные события. </w:t>
      </w:r>
    </w:p>
    <w:p w:rsidR="000203EC" w:rsidRDefault="00FD4EA4" w:rsidP="008A03CC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Крона дерева символизирует личностные результаты воспитания: формирование ценностных ориентаций,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гражданской позиции, уважительного отношения к культурному наследию и осознания собственной принадлежности к культурному пространству страны. </w:t>
      </w:r>
    </w:p>
    <w:p w:rsidR="000203EC" w:rsidRDefault="00FD4EA4" w:rsidP="008A03CC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Модель реализуется через три взаимосвязанных направления воспитательной работы: </w:t>
      </w:r>
    </w:p>
    <w:p w:rsidR="000203EC" w:rsidRPr="00414F8A" w:rsidRDefault="00FD4EA4" w:rsidP="00414F8A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4F8A">
        <w:rPr>
          <w:rFonts w:ascii="Times New Roman" w:eastAsia="Times New Roman" w:hAnsi="Times New Roman" w:cs="Times New Roman"/>
          <w:sz w:val="24"/>
          <w:szCs w:val="24"/>
        </w:rPr>
        <w:t xml:space="preserve">этнокультурное; </w:t>
      </w:r>
    </w:p>
    <w:p w:rsidR="000203EC" w:rsidRPr="00414F8A" w:rsidRDefault="00FD4EA4" w:rsidP="00414F8A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4F8A">
        <w:rPr>
          <w:rFonts w:ascii="Times New Roman" w:eastAsia="Times New Roman" w:hAnsi="Times New Roman" w:cs="Times New Roman"/>
          <w:sz w:val="24"/>
          <w:szCs w:val="24"/>
        </w:rPr>
        <w:t xml:space="preserve">историко-нравственное; </w:t>
      </w:r>
    </w:p>
    <w:p w:rsidR="000203EC" w:rsidRPr="00414F8A" w:rsidRDefault="00FD4EA4" w:rsidP="00414F8A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4F8A">
        <w:rPr>
          <w:rFonts w:ascii="Times New Roman" w:eastAsia="Times New Roman" w:hAnsi="Times New Roman" w:cs="Times New Roman"/>
          <w:sz w:val="24"/>
          <w:szCs w:val="24"/>
        </w:rPr>
        <w:t xml:space="preserve">литературно-краеведческое. </w:t>
      </w:r>
    </w:p>
    <w:p w:rsidR="000203EC" w:rsidRDefault="00FD4EA4" w:rsidP="008A03CC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аждое направление представлено самостоятельным воспитательным проектом, однако все они объединены едиными целями, содержанием и механизмами реализации. </w:t>
      </w:r>
    </w:p>
    <w:p w:rsidR="000203EC" w:rsidRDefault="00FD4EA4" w:rsidP="008A03CC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8A03CC">
        <w:rPr>
          <w:rFonts w:ascii="Times New Roman" w:eastAsia="Times New Roman" w:hAnsi="Times New Roman" w:cs="Times New Roman"/>
          <w:i/>
          <w:sz w:val="24"/>
          <w:szCs w:val="24"/>
        </w:rPr>
        <w:t xml:space="preserve">Механизмы реализации модели в воспитательной </w:t>
      </w:r>
      <w:r w:rsidRPr="008A03CC">
        <w:rPr>
          <w:rFonts w:ascii="Times New Roman" w:eastAsia="Times New Roman" w:hAnsi="Times New Roman" w:cs="Times New Roman"/>
          <w:i/>
          <w:sz w:val="24"/>
          <w:szCs w:val="24"/>
        </w:rPr>
        <w:t>практике</w:t>
      </w:r>
      <w:r w:rsidR="008A03C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Практическая реализация модели строится на принципе проживания культурного опыта и включает три последовательных этапа. </w:t>
      </w:r>
    </w:p>
    <w:p w:rsidR="000203EC" w:rsidRDefault="00FD4EA4" w:rsidP="008A03CC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Первый этап связан с осмыслением культурного содержания. Работа строится через знакомство учащихся с историческими источникам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и, литературными произведениями, мифологическими сюжетами, культурными образами и символами. Особое внимание уделяется выявлению ценностных смыслов, лежащих в основе изучаемого материала. </w:t>
      </w:r>
    </w:p>
    <w:p w:rsidR="000203EC" w:rsidRDefault="00FD4EA4" w:rsidP="008A03CC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Второй этап предполагает проживание культурного опыта через включен</w:t>
      </w:r>
      <w:r>
        <w:rPr>
          <w:rFonts w:ascii="Times New Roman" w:eastAsia="Times New Roman" w:hAnsi="Times New Roman" w:cs="Times New Roman"/>
          <w:sz w:val="24"/>
          <w:szCs w:val="24"/>
        </w:rPr>
        <w:t>ие ребёнка в активную деятельность. Используются театрализация, игровые технологии, интерактивные задания, элементы исторической реконструкции и коллективные творческие практики. Благодаря этому культурное содержание приобретает личностную значимость и эмо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циональную окраску. </w:t>
      </w:r>
    </w:p>
    <w:p w:rsidR="000203EC" w:rsidRDefault="00FD4EA4" w:rsidP="008A03CC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Третий этап связан с созданием культурного продукта. Полученный опыт находит отражение в театрализованных постановках, творческих проектах, литературных композициях, образовательных событиях и публичных выступлениях учащихся. Именно 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данном этапе происходит личностное присвоение культурных ценностей и формирование собственной позиции ребёнка. </w:t>
      </w:r>
    </w:p>
    <w:p w:rsidR="000203EC" w:rsidRDefault="00FD4EA4" w:rsidP="008A03CC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Особое место в реализации модели занимает театрализация как педагогическая технология, обеспечивающая эмоциональное включение учащихся в процес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 освоения культурного наследия и создающая условия для глубокого переживания изучаемого материала. </w:t>
      </w:r>
    </w:p>
    <w:p w:rsidR="000203EC" w:rsidRDefault="00FD4EA4" w:rsidP="00414F8A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4"/>
          <w:szCs w:val="24"/>
        </w:rPr>
      </w:pPr>
      <w:r w:rsidRPr="008A03CC">
        <w:rPr>
          <w:rFonts w:ascii="Times New Roman" w:eastAsia="Times New Roman" w:hAnsi="Times New Roman" w:cs="Times New Roman"/>
          <w:i/>
          <w:sz w:val="24"/>
          <w:szCs w:val="24"/>
        </w:rPr>
        <w:t>Реализация модели через воспитательные проекты</w:t>
      </w:r>
      <w:r w:rsidR="008A03C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Этнокультурное направление реализуется через проект «Легенды Коми», направленный на знакомство учащихся с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культурным наследием народов России посредством обращения к мифам, легендам, традициям и символам народа Коми. Историко-нравственное направление представлено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проектом «Лицейское братство», в рамках которого учащиеся знакомятся с историей Царскосельского ли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цея и нравственными ценностями российской образовательной культуры: дружбой, честью, ответственностью, служением Отечеству. </w:t>
      </w:r>
    </w:p>
    <w:p w:rsidR="000203EC" w:rsidRDefault="00FD4EA4" w:rsidP="00414F8A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Литературно-краеведческое направление реализуется через проект «Литераторские мостки», позволяющий рассматривать Санкт-Петербург ка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 культурный текст и пространство литературной памяти, связанное с жизнью и творчеством выдающихся русских писателей. </w:t>
      </w:r>
    </w:p>
    <w:p w:rsidR="000203EC" w:rsidRDefault="00FD4EA4" w:rsidP="00414F8A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4"/>
          <w:szCs w:val="24"/>
        </w:rPr>
      </w:pPr>
      <w:r w:rsidRPr="008A03CC">
        <w:rPr>
          <w:rFonts w:ascii="Times New Roman" w:eastAsia="Times New Roman" w:hAnsi="Times New Roman" w:cs="Times New Roman"/>
          <w:i/>
          <w:sz w:val="24"/>
          <w:szCs w:val="24"/>
        </w:rPr>
        <w:t>Педагогические результаты и воспитательный потенциал модели</w:t>
      </w:r>
      <w:r w:rsidR="008A03CC">
        <w:rPr>
          <w:rFonts w:ascii="Times New Roman" w:eastAsia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Реализация модели «Дерево культурной идентичности» способствует комплек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сному решению задач духовно-нравственного, гражданско-патриотического и культурного воспитания обучающихся. </w:t>
      </w:r>
    </w:p>
    <w:p w:rsidR="000203EC" w:rsidRDefault="00FD4EA4" w:rsidP="008A03CC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Практический опыт показывает положительную динамику по следующим направлениям: </w:t>
      </w:r>
    </w:p>
    <w:p w:rsidR="000203EC" w:rsidRPr="008A03CC" w:rsidRDefault="00FD4EA4" w:rsidP="008A03CC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03CC">
        <w:rPr>
          <w:rFonts w:ascii="Times New Roman" w:eastAsia="Times New Roman" w:hAnsi="Times New Roman" w:cs="Times New Roman"/>
          <w:sz w:val="24"/>
          <w:szCs w:val="24"/>
        </w:rPr>
        <w:t>формирование устойчивого интереса к культурному наследию России и</w:t>
      </w:r>
      <w:r w:rsidRPr="008A03CC">
        <w:rPr>
          <w:rFonts w:ascii="Times New Roman" w:eastAsia="Times New Roman" w:hAnsi="Times New Roman" w:cs="Times New Roman"/>
          <w:sz w:val="24"/>
          <w:szCs w:val="24"/>
        </w:rPr>
        <w:t xml:space="preserve"> Санкт-Петербурга; </w:t>
      </w:r>
    </w:p>
    <w:p w:rsidR="000203EC" w:rsidRPr="008A03CC" w:rsidRDefault="00FD4EA4" w:rsidP="008A03CC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03CC">
        <w:rPr>
          <w:rFonts w:ascii="Times New Roman" w:eastAsia="Times New Roman" w:hAnsi="Times New Roman" w:cs="Times New Roman"/>
          <w:sz w:val="24"/>
          <w:szCs w:val="24"/>
        </w:rPr>
        <w:t xml:space="preserve">развитие уважительного отношения к исторической памяти и традициям; </w:t>
      </w:r>
    </w:p>
    <w:p w:rsidR="000203EC" w:rsidRPr="008A03CC" w:rsidRDefault="00FD4EA4" w:rsidP="008A03CC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03CC">
        <w:rPr>
          <w:rFonts w:ascii="Times New Roman" w:eastAsia="Times New Roman" w:hAnsi="Times New Roman" w:cs="Times New Roman"/>
          <w:sz w:val="24"/>
          <w:szCs w:val="24"/>
        </w:rPr>
        <w:t xml:space="preserve">осознание учащимися собственной принадлежности к культурному пространству страны и родного города; </w:t>
      </w:r>
    </w:p>
    <w:p w:rsidR="000203EC" w:rsidRPr="008A03CC" w:rsidRDefault="00FD4EA4" w:rsidP="008A03CC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03CC">
        <w:rPr>
          <w:rFonts w:ascii="Times New Roman" w:eastAsia="Times New Roman" w:hAnsi="Times New Roman" w:cs="Times New Roman"/>
          <w:sz w:val="24"/>
          <w:szCs w:val="24"/>
        </w:rPr>
        <w:t xml:space="preserve">развитие коммуникативных и творческих способностей; </w:t>
      </w:r>
    </w:p>
    <w:p w:rsidR="000203EC" w:rsidRPr="008A03CC" w:rsidRDefault="00FD4EA4" w:rsidP="008A03CC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03CC">
        <w:rPr>
          <w:rFonts w:ascii="Times New Roman" w:eastAsia="Times New Roman" w:hAnsi="Times New Roman" w:cs="Times New Roman"/>
          <w:sz w:val="24"/>
          <w:szCs w:val="24"/>
        </w:rPr>
        <w:t xml:space="preserve">повышение </w:t>
      </w:r>
      <w:proofErr w:type="spellStart"/>
      <w:r w:rsidRPr="008A03CC">
        <w:rPr>
          <w:rFonts w:ascii="Times New Roman" w:eastAsia="Times New Roman" w:hAnsi="Times New Roman" w:cs="Times New Roman"/>
          <w:sz w:val="24"/>
          <w:szCs w:val="24"/>
        </w:rPr>
        <w:t>вовлечённости</w:t>
      </w:r>
      <w:proofErr w:type="spellEnd"/>
      <w:r w:rsidRPr="008A03CC">
        <w:rPr>
          <w:rFonts w:ascii="Times New Roman" w:eastAsia="Times New Roman" w:hAnsi="Times New Roman" w:cs="Times New Roman"/>
          <w:sz w:val="24"/>
          <w:szCs w:val="24"/>
        </w:rPr>
        <w:t xml:space="preserve"> обучающихся в исследовательскую и проектную деятельность; </w:t>
      </w:r>
    </w:p>
    <w:p w:rsidR="000203EC" w:rsidRPr="008A03CC" w:rsidRDefault="00FD4EA4" w:rsidP="008A03CC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03CC"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нравственных ориентиров и гражданской позиции. </w:t>
      </w:r>
    </w:p>
    <w:p w:rsidR="000203EC" w:rsidRDefault="00FD4EA4" w:rsidP="008A03CC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sz w:val="24"/>
          <w:szCs w:val="24"/>
        </w:rPr>
        <w:t>собую значимость имеет переход учащихся от позиции потребителя информации к позиции активного участника и 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оздателя культурных продуктов: театрализованных постановок, творческих проектов и образовательных событий. </w:t>
      </w:r>
    </w:p>
    <w:p w:rsidR="000203EC" w:rsidRDefault="00FD4EA4" w:rsidP="008A03CC">
      <w:pPr>
        <w:spacing w:line="360" w:lineRule="auto"/>
        <w:ind w:firstLine="510"/>
        <w:rPr>
          <w:rFonts w:ascii="Times New Roman" w:eastAsia="Times New Roman" w:hAnsi="Times New Roman" w:cs="Times New Roman"/>
          <w:sz w:val="24"/>
          <w:szCs w:val="24"/>
        </w:rPr>
      </w:pPr>
      <w:r w:rsidRPr="008A03CC">
        <w:rPr>
          <w:rFonts w:ascii="Times New Roman" w:eastAsia="Times New Roman" w:hAnsi="Times New Roman" w:cs="Times New Roman"/>
          <w:i/>
          <w:sz w:val="24"/>
          <w:szCs w:val="24"/>
        </w:rPr>
        <w:t>Заключение</w:t>
      </w:r>
      <w:r w:rsidR="008A03CC">
        <w:rPr>
          <w:rFonts w:ascii="Times New Roman" w:eastAsia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Таким образом, формирование культурной идентичности младших школьников представляет собой сложный и многоаспектный процесс, требующий 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истемной организации воспитательной деятельности. </w:t>
      </w:r>
      <w:r>
        <w:rPr>
          <w:rFonts w:ascii="Times New Roman" w:eastAsia="Times New Roman" w:hAnsi="Times New Roman" w:cs="Times New Roman"/>
          <w:sz w:val="24"/>
          <w:szCs w:val="24"/>
        </w:rPr>
        <w:t>Разработанная модель «Дерево культурной идентичности» демонстрирует возможность интеграции этнокультурного, историко-нравственного и литературно</w:t>
      </w:r>
      <w:r w:rsidR="008A03CC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>краеведческого содержания в единую воспитательную систему, ос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нованную на принципе проживания культурного опыта. </w:t>
      </w:r>
      <w:r>
        <w:rPr>
          <w:rFonts w:ascii="Times New Roman" w:eastAsia="Times New Roman" w:hAnsi="Times New Roman" w:cs="Times New Roman"/>
          <w:sz w:val="24"/>
          <w:szCs w:val="24"/>
        </w:rPr>
        <w:t>Практика реализации модели показывает, что включение ребёнка в процесс осмысления, эмоционального переживания и творческого воспроизведения культурного содержания способствует личностному присвоению культ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урных ценностей и формированию устойчивой культурной идентичности. </w:t>
      </w:r>
      <w:r>
        <w:rPr>
          <w:rFonts w:ascii="Times New Roman" w:eastAsia="Times New Roman" w:hAnsi="Times New Roman" w:cs="Times New Roman"/>
          <w:sz w:val="24"/>
          <w:szCs w:val="24"/>
        </w:rPr>
        <w:t>Культурное наследие становится для ребёнка не объектом изучения, а частью его жизненного опыта, что создаёт условия для воспитания личности будущего гражданина России, осознающего ценность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исторической памяти, культурного многообразия и единства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многонационального российского народа. </w:t>
      </w:r>
    </w:p>
    <w:p w:rsidR="000203EC" w:rsidRDefault="00FD4EA4" w:rsidP="00EC435E">
      <w:pPr>
        <w:spacing w:before="240" w:after="240" w:line="36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Список </w:t>
      </w:r>
      <w:r w:rsidR="00EC435E">
        <w:rPr>
          <w:rFonts w:ascii="Times New Roman" w:eastAsia="Times New Roman" w:hAnsi="Times New Roman" w:cs="Times New Roman"/>
          <w:b/>
          <w:sz w:val="24"/>
          <w:szCs w:val="24"/>
        </w:rPr>
        <w:t>источников</w:t>
      </w:r>
    </w:p>
    <w:p w:rsidR="000203EC" w:rsidRPr="00EC435E" w:rsidRDefault="00FD4EA4" w:rsidP="00EC435E">
      <w:pPr>
        <w:pStyle w:val="a3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C435E">
        <w:rPr>
          <w:rFonts w:ascii="Times New Roman" w:eastAsia="Times New Roman" w:hAnsi="Times New Roman" w:cs="Times New Roman"/>
          <w:sz w:val="24"/>
          <w:szCs w:val="24"/>
        </w:rPr>
        <w:t>Асмолов</w:t>
      </w:r>
      <w:proofErr w:type="spellEnd"/>
      <w:r w:rsidRPr="00EC435E">
        <w:rPr>
          <w:rFonts w:ascii="Times New Roman" w:eastAsia="Times New Roman" w:hAnsi="Times New Roman" w:cs="Times New Roman"/>
          <w:sz w:val="24"/>
          <w:szCs w:val="24"/>
        </w:rPr>
        <w:t xml:space="preserve"> А. Г. Психология личности. Культурно-историческое понимание развития человека. — М.: Смысл, 2007. </w:t>
      </w:r>
    </w:p>
    <w:p w:rsidR="000203EC" w:rsidRPr="00EC435E" w:rsidRDefault="00FD4EA4" w:rsidP="00EC435E">
      <w:pPr>
        <w:pStyle w:val="a3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C435E">
        <w:rPr>
          <w:rFonts w:ascii="Times New Roman" w:eastAsia="Times New Roman" w:hAnsi="Times New Roman" w:cs="Times New Roman"/>
          <w:sz w:val="24"/>
          <w:szCs w:val="24"/>
        </w:rPr>
        <w:t xml:space="preserve">Данилюк А. Я., Кондаков А. М., Тишков В. А. Концепция </w:t>
      </w:r>
      <w:proofErr w:type="spellStart"/>
      <w:r w:rsidRPr="00EC435E">
        <w:rPr>
          <w:rFonts w:ascii="Times New Roman" w:eastAsia="Times New Roman" w:hAnsi="Times New Roman" w:cs="Times New Roman"/>
          <w:sz w:val="24"/>
          <w:szCs w:val="24"/>
        </w:rPr>
        <w:t>духовнонравственного</w:t>
      </w:r>
      <w:proofErr w:type="spellEnd"/>
      <w:r w:rsidRPr="00EC435E">
        <w:rPr>
          <w:rFonts w:ascii="Times New Roman" w:eastAsia="Times New Roman" w:hAnsi="Times New Roman" w:cs="Times New Roman"/>
          <w:sz w:val="24"/>
          <w:szCs w:val="24"/>
        </w:rPr>
        <w:t xml:space="preserve"> развития и воспитания личности гражданина России. — М.: Просвещение, 2009. </w:t>
      </w:r>
    </w:p>
    <w:p w:rsidR="000203EC" w:rsidRPr="00EC435E" w:rsidRDefault="00FD4EA4" w:rsidP="00EC435E">
      <w:pPr>
        <w:pStyle w:val="a3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C435E">
        <w:rPr>
          <w:rFonts w:ascii="Times New Roman" w:eastAsia="Times New Roman" w:hAnsi="Times New Roman" w:cs="Times New Roman"/>
          <w:sz w:val="24"/>
          <w:szCs w:val="24"/>
        </w:rPr>
        <w:t xml:space="preserve">Лихачёв Д. С. Письма </w:t>
      </w:r>
      <w:proofErr w:type="gramStart"/>
      <w:r w:rsidRPr="00EC435E">
        <w:rPr>
          <w:rFonts w:ascii="Times New Roman" w:eastAsia="Times New Roman" w:hAnsi="Times New Roman" w:cs="Times New Roman"/>
          <w:sz w:val="24"/>
          <w:szCs w:val="24"/>
        </w:rPr>
        <w:t>о добром</w:t>
      </w:r>
      <w:proofErr w:type="gramEnd"/>
      <w:r w:rsidRPr="00EC435E">
        <w:rPr>
          <w:rFonts w:ascii="Times New Roman" w:eastAsia="Times New Roman" w:hAnsi="Times New Roman" w:cs="Times New Roman"/>
          <w:sz w:val="24"/>
          <w:szCs w:val="24"/>
        </w:rPr>
        <w:t xml:space="preserve"> и прекрасном. — СПб.: Азбука, 2022. </w:t>
      </w:r>
    </w:p>
    <w:p w:rsidR="000203EC" w:rsidRPr="00EC435E" w:rsidRDefault="00FD4EA4" w:rsidP="00EC435E">
      <w:pPr>
        <w:pStyle w:val="a3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C435E">
        <w:rPr>
          <w:rFonts w:ascii="Times New Roman" w:eastAsia="Times New Roman" w:hAnsi="Times New Roman" w:cs="Times New Roman"/>
          <w:sz w:val="24"/>
          <w:szCs w:val="24"/>
        </w:rPr>
        <w:t>Федеральный государственный о</w:t>
      </w:r>
      <w:r w:rsidRPr="00EC435E">
        <w:rPr>
          <w:rFonts w:ascii="Times New Roman" w:eastAsia="Times New Roman" w:hAnsi="Times New Roman" w:cs="Times New Roman"/>
          <w:sz w:val="24"/>
          <w:szCs w:val="24"/>
        </w:rPr>
        <w:t xml:space="preserve">бразовательный стандарт начального общего образования. — М.: Просвещение, 2021. </w:t>
      </w:r>
    </w:p>
    <w:p w:rsidR="000203EC" w:rsidRPr="00EC435E" w:rsidRDefault="00FD4EA4" w:rsidP="00EC435E">
      <w:pPr>
        <w:pStyle w:val="a3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C435E">
        <w:rPr>
          <w:rFonts w:ascii="Times New Roman" w:eastAsia="Times New Roman" w:hAnsi="Times New Roman" w:cs="Times New Roman"/>
          <w:sz w:val="24"/>
          <w:szCs w:val="24"/>
        </w:rPr>
        <w:t xml:space="preserve">Стратегия развития воспитания в Российской Федерации на период до 2025 года: распоряжение Правительства Российской Федерации от 29 мая 2015 г. № 996-р. </w:t>
      </w:r>
    </w:p>
    <w:p w:rsidR="000203EC" w:rsidRPr="00EC435E" w:rsidRDefault="00FD4EA4" w:rsidP="00EC435E">
      <w:pPr>
        <w:pStyle w:val="a3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C435E">
        <w:rPr>
          <w:rFonts w:ascii="Times New Roman" w:eastAsia="Times New Roman" w:hAnsi="Times New Roman" w:cs="Times New Roman"/>
          <w:sz w:val="24"/>
          <w:szCs w:val="24"/>
        </w:rPr>
        <w:t xml:space="preserve">Указ Президента </w:t>
      </w:r>
      <w:r w:rsidRPr="00EC435E">
        <w:rPr>
          <w:rFonts w:ascii="Times New Roman" w:eastAsia="Times New Roman" w:hAnsi="Times New Roman" w:cs="Times New Roman"/>
          <w:sz w:val="24"/>
          <w:szCs w:val="24"/>
        </w:rPr>
        <w:t>Российской Федерации от 09.11.2022 № 809 «Об утверждении Основ государственной политики по сохранению и укреплению традиционных российских духовно-нравственных ценностей».</w:t>
      </w:r>
    </w:p>
    <w:sectPr w:rsidR="000203EC" w:rsidRPr="00EC435E" w:rsidSect="008A03CC">
      <w:footerReference w:type="default" r:id="rId7"/>
      <w:pgSz w:w="11906" w:h="16838"/>
      <w:pgMar w:top="1134" w:right="1134" w:bottom="1134" w:left="1134" w:header="709" w:footer="709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EA4" w:rsidRDefault="00FD4EA4">
      <w:pPr>
        <w:spacing w:after="0" w:line="240" w:lineRule="auto"/>
      </w:pPr>
      <w:r>
        <w:separator/>
      </w:r>
    </w:p>
  </w:endnote>
  <w:endnote w:type="continuationSeparator" w:id="0">
    <w:p w:rsidR="00FD4EA4" w:rsidRDefault="00FD4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3EC" w:rsidRDefault="00FD4EA4">
    <w:pPr>
      <w:jc w:val="right"/>
    </w:pPr>
    <w:r>
      <w:fldChar w:fldCharType="begin"/>
    </w:r>
    <w:r>
      <w:rPr>
        <w:rFonts w:hint="eastAsia"/>
      </w:rPr>
      <w:instrText>PAGE  \* MERGEFORMAT</w:instrText>
    </w:r>
    <w:r>
      <w:fldChar w:fldCharType="separate"/>
    </w:r>
    <w:r w:rsidR="00DB4F6B">
      <w:rPr>
        <w:noProof/>
      </w:rPr>
      <w:t>5</w:t>
    </w:r>
    <w:r>
      <w:fldChar w:fldCharType="end"/>
    </w:r>
  </w:p>
  <w:p w:rsidR="000203EC" w:rsidRDefault="000203EC">
    <w:pPr>
      <w:spacing w:after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EA4" w:rsidRDefault="00FD4EA4">
      <w:pPr>
        <w:spacing w:after="0" w:line="240" w:lineRule="auto"/>
      </w:pPr>
      <w:r>
        <w:separator/>
      </w:r>
    </w:p>
  </w:footnote>
  <w:footnote w:type="continuationSeparator" w:id="0">
    <w:p w:rsidR="00FD4EA4" w:rsidRDefault="00FD4E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759C9"/>
    <w:multiLevelType w:val="hybridMultilevel"/>
    <w:tmpl w:val="70F26C00"/>
    <w:lvl w:ilvl="0" w:tplc="0419000F">
      <w:start w:val="1"/>
      <w:numFmt w:val="decimal"/>
      <w:lvlText w:val="%1."/>
      <w:lvlJc w:val="left"/>
      <w:pPr>
        <w:ind w:left="1286" w:hanging="360"/>
      </w:p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" w15:restartNumberingAfterBreak="0">
    <w:nsid w:val="3D511F56"/>
    <w:multiLevelType w:val="hybridMultilevel"/>
    <w:tmpl w:val="B902FD4A"/>
    <w:lvl w:ilvl="0" w:tplc="97FAE1AC">
      <w:start w:val="1"/>
      <w:numFmt w:val="bullet"/>
      <w:lvlText w:val="‒"/>
      <w:lvlJc w:val="left"/>
      <w:pPr>
        <w:ind w:left="123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" w15:restartNumberingAfterBreak="0">
    <w:nsid w:val="51A74554"/>
    <w:multiLevelType w:val="hybridMultilevel"/>
    <w:tmpl w:val="DFC2915C"/>
    <w:lvl w:ilvl="0" w:tplc="97FAE1AC">
      <w:start w:val="1"/>
      <w:numFmt w:val="bullet"/>
      <w:lvlText w:val="‒"/>
      <w:lvlJc w:val="left"/>
      <w:pPr>
        <w:ind w:left="123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3" w15:restartNumberingAfterBreak="0">
    <w:nsid w:val="598E6182"/>
    <w:multiLevelType w:val="hybridMultilevel"/>
    <w:tmpl w:val="1B505224"/>
    <w:lvl w:ilvl="0" w:tplc="97FAE1AC">
      <w:start w:val="1"/>
      <w:numFmt w:val="bullet"/>
      <w:lvlText w:val="‒"/>
      <w:lvlJc w:val="left"/>
      <w:pPr>
        <w:ind w:left="123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9F83EC7"/>
    <w:multiLevelType w:val="hybridMultilevel"/>
    <w:tmpl w:val="3DCE8452"/>
    <w:lvl w:ilvl="0" w:tplc="E86873BA">
      <w:numFmt w:val="bullet"/>
      <w:lvlText w:val="•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5" w15:restartNumberingAfterBreak="0">
    <w:nsid w:val="5CB00D76"/>
    <w:multiLevelType w:val="hybridMultilevel"/>
    <w:tmpl w:val="4A36907E"/>
    <w:lvl w:ilvl="0" w:tplc="118C6500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6" w15:restartNumberingAfterBreak="0">
    <w:nsid w:val="620B03F2"/>
    <w:multiLevelType w:val="hybridMultilevel"/>
    <w:tmpl w:val="162ACB70"/>
    <w:lvl w:ilvl="0" w:tplc="1F0A37DE">
      <w:numFmt w:val="bullet"/>
      <w:lvlText w:val="•"/>
      <w:lvlJc w:val="left"/>
      <w:pPr>
        <w:ind w:left="12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7B93649"/>
    <w:multiLevelType w:val="hybridMultilevel"/>
    <w:tmpl w:val="94A62902"/>
    <w:lvl w:ilvl="0" w:tplc="1F0A37DE">
      <w:numFmt w:val="bullet"/>
      <w:lvlText w:val="•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7"/>
  </w:num>
  <w:num w:numId="5">
    <w:abstractNumId w:val="0"/>
  </w:num>
  <w:num w:numId="6">
    <w:abstractNumId w:val="5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3EC"/>
    <w:rsid w:val="000203EC"/>
    <w:rsid w:val="00414F8A"/>
    <w:rsid w:val="008A03CC"/>
    <w:rsid w:val="00DB4F6B"/>
    <w:rsid w:val="00EC435E"/>
    <w:rsid w:val="00FD4E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6DBB3"/>
  <w15:docId w15:val="{2B9CC913-3757-4692-8276-648A6846A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line="259" w:lineRule="auto"/>
    </w:pPr>
    <w:rPr>
      <w:rFonts w:ascii="Segoe UI" w:eastAsia="Segoe UI" w:hAnsi="Segoe UI" w:cs="Segoe UI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/>
    </w:pPr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/>
    </w:pPr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/>
    </w:pPr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/>
    </w:pPr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/>
    </w:pPr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/>
    </w:pPr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563C1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Arial"/>
        <a:cs typeface="Arial"/>
      </a:majorFont>
      <a:minorFont>
        <a:latin typeface="맑은 고딕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1491</Words>
  <Characters>8500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teacher</cp:lastModifiedBy>
  <cp:revision>7</cp:revision>
  <dcterms:created xsi:type="dcterms:W3CDTF">2026-06-30T08:31:00Z</dcterms:created>
  <dcterms:modified xsi:type="dcterms:W3CDTF">2026-06-30T08:50:00Z</dcterms:modified>
  <cp:version>10.115.195.56097</cp:version>
</cp:coreProperties>
</file>