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3A8" w:rsidRPr="0035778D" w:rsidRDefault="00D153A8" w:rsidP="00DC16CC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Кириллова Наталия Анатольевна</w:t>
      </w:r>
    </w:p>
    <w:p w:rsidR="00D153A8" w:rsidRPr="0035778D" w:rsidRDefault="00D153A8" w:rsidP="00DC16CC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информатики</w:t>
      </w:r>
      <w:r w:rsidR="009F557E">
        <w:rPr>
          <w:rFonts w:ascii="Times New Roman" w:hAnsi="Times New Roman" w:cs="Times New Roman"/>
          <w:sz w:val="24"/>
          <w:szCs w:val="24"/>
        </w:rPr>
        <w:t xml:space="preserve"> и математики</w:t>
      </w:r>
      <w:r>
        <w:rPr>
          <w:rFonts w:ascii="Times New Roman" w:hAnsi="Times New Roman" w:cs="Times New Roman"/>
          <w:sz w:val="24"/>
          <w:szCs w:val="24"/>
        </w:rPr>
        <w:t>, первая</w:t>
      </w:r>
      <w:r w:rsidRPr="0035778D">
        <w:rPr>
          <w:rFonts w:ascii="Times New Roman" w:hAnsi="Times New Roman" w:cs="Times New Roman"/>
          <w:sz w:val="24"/>
          <w:szCs w:val="24"/>
        </w:rPr>
        <w:t xml:space="preserve"> квалификационная категория</w:t>
      </w:r>
    </w:p>
    <w:p w:rsidR="00D153A8" w:rsidRPr="0035778D" w:rsidRDefault="00D153A8" w:rsidP="00E469BC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5778D">
        <w:rPr>
          <w:rFonts w:ascii="Times New Roman" w:hAnsi="Times New Roman" w:cs="Times New Roman"/>
          <w:sz w:val="24"/>
          <w:szCs w:val="24"/>
        </w:rPr>
        <w:t xml:space="preserve">Государственное бюджетное образовательное учреждение </w:t>
      </w:r>
      <w:r>
        <w:rPr>
          <w:rFonts w:ascii="Times New Roman" w:hAnsi="Times New Roman" w:cs="Times New Roman"/>
          <w:sz w:val="24"/>
          <w:szCs w:val="24"/>
        </w:rPr>
        <w:t>гимназия №363</w:t>
      </w:r>
      <w:r w:rsidRPr="0035778D">
        <w:rPr>
          <w:rFonts w:ascii="Times New Roman" w:hAnsi="Times New Roman" w:cs="Times New Roman"/>
          <w:sz w:val="24"/>
          <w:szCs w:val="24"/>
        </w:rPr>
        <w:t xml:space="preserve"> Фрунзенского района Санкт-Петербурга</w:t>
      </w:r>
    </w:p>
    <w:p w:rsidR="00D153A8" w:rsidRPr="00D153A8" w:rsidRDefault="00BF4CB3" w:rsidP="00E469BC">
      <w:pPr>
        <w:spacing w:before="240" w:after="240" w:line="360" w:lineRule="auto"/>
        <w:ind w:left="680" w:right="680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 статье </w:t>
      </w:r>
      <w:r w:rsidR="00E634BE">
        <w:rPr>
          <w:rFonts w:ascii="Times New Roman" w:hAnsi="Times New Roman" w:cs="Times New Roman"/>
          <w:i/>
          <w:sz w:val="24"/>
          <w:szCs w:val="24"/>
        </w:rPr>
        <w:t>описана необходимость формирования финансовой грамотности шко</w:t>
      </w:r>
      <w:r>
        <w:rPr>
          <w:rFonts w:ascii="Times New Roman" w:hAnsi="Times New Roman" w:cs="Times New Roman"/>
          <w:i/>
          <w:sz w:val="24"/>
          <w:szCs w:val="24"/>
        </w:rPr>
        <w:t xml:space="preserve">льников на примере </w:t>
      </w:r>
      <w:r w:rsidR="00D153A8" w:rsidRPr="00D153A8">
        <w:rPr>
          <w:rFonts w:ascii="Times New Roman" w:hAnsi="Times New Roman" w:cs="Times New Roman"/>
          <w:i/>
          <w:sz w:val="24"/>
          <w:szCs w:val="24"/>
        </w:rPr>
        <w:t>занятия для учащихся 10-11 классов</w:t>
      </w:r>
      <w:r w:rsidR="00D153A8" w:rsidRPr="00D153A8">
        <w:rPr>
          <w:rFonts w:ascii="Times New Roman" w:eastAsia="Times New Roman" w:hAnsi="Times New Roman" w:cs="Times New Roman"/>
          <w:i/>
          <w:color w:val="2C2D2E"/>
          <w:sz w:val="24"/>
          <w:szCs w:val="24"/>
          <w:lang w:eastAsia="ru-RU"/>
        </w:rPr>
        <w:t xml:space="preserve"> </w:t>
      </w:r>
      <w:r w:rsidR="00D153A8" w:rsidRPr="00D153A8">
        <w:rPr>
          <w:rFonts w:ascii="Times New Roman" w:hAnsi="Times New Roman" w:cs="Times New Roman"/>
          <w:i/>
          <w:sz w:val="24"/>
          <w:szCs w:val="24"/>
        </w:rPr>
        <w:t>«</w:t>
      </w:r>
      <w:r w:rsidR="00007F49">
        <w:rPr>
          <w:rFonts w:ascii="Times New Roman" w:hAnsi="Times New Roman" w:cs="Times New Roman"/>
          <w:i/>
          <w:sz w:val="24"/>
          <w:szCs w:val="24"/>
        </w:rPr>
        <w:t xml:space="preserve">Кредит. </w:t>
      </w:r>
      <w:r w:rsidR="00D153A8" w:rsidRPr="00D153A8">
        <w:rPr>
          <w:rFonts w:ascii="Times New Roman" w:hAnsi="Times New Roman" w:cs="Times New Roman"/>
          <w:i/>
          <w:sz w:val="24"/>
          <w:szCs w:val="24"/>
        </w:rPr>
        <w:t xml:space="preserve">Как определить глубину «долговой ямы», которое </w:t>
      </w:r>
      <w:r w:rsidR="00007F49">
        <w:rPr>
          <w:rFonts w:ascii="Times New Roman" w:hAnsi="Times New Roman" w:cs="Times New Roman"/>
          <w:i/>
          <w:sz w:val="24"/>
          <w:szCs w:val="24"/>
        </w:rPr>
        <w:t>предполагает выполнение расчетов с использованием электронных таблиц</w:t>
      </w:r>
      <w:r w:rsidR="00D153A8" w:rsidRPr="00D153A8">
        <w:rPr>
          <w:rFonts w:ascii="Times New Roman" w:hAnsi="Times New Roman" w:cs="Times New Roman"/>
          <w:i/>
          <w:sz w:val="24"/>
          <w:szCs w:val="24"/>
        </w:rPr>
        <w:t>.</w:t>
      </w:r>
    </w:p>
    <w:p w:rsidR="00B50A60" w:rsidRDefault="00701732" w:rsidP="00E469BC">
      <w:pPr>
        <w:spacing w:after="0" w:line="360" w:lineRule="auto"/>
        <w:ind w:firstLine="567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Кредит. </w:t>
      </w:r>
      <w:r w:rsidR="00D153A8" w:rsidRPr="00D153A8">
        <w:rPr>
          <w:rFonts w:ascii="Times New Roman" w:hAnsi="Times New Roman" w:cs="Times New Roman"/>
          <w:b/>
          <w:sz w:val="28"/>
          <w:szCs w:val="28"/>
        </w:rPr>
        <w:t>Как определить глубину «долговой ямы</w:t>
      </w:r>
      <w:r w:rsidR="00D153A8">
        <w:rPr>
          <w:rFonts w:ascii="Times New Roman" w:hAnsi="Times New Roman" w:cs="Times New Roman"/>
          <w:b/>
          <w:sz w:val="28"/>
          <w:szCs w:val="28"/>
        </w:rPr>
        <w:t>?</w:t>
      </w:r>
      <w:r w:rsidR="00D153A8" w:rsidRPr="00D153A8">
        <w:rPr>
          <w:rFonts w:ascii="Times New Roman" w:hAnsi="Times New Roman" w:cs="Times New Roman"/>
          <w:b/>
          <w:sz w:val="28"/>
          <w:szCs w:val="28"/>
        </w:rPr>
        <w:t>»</w:t>
      </w:r>
    </w:p>
    <w:p w:rsidR="002837DE" w:rsidRDefault="002837DE" w:rsidP="00DC16C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Выпускники школ должны владе</w:t>
      </w:r>
      <w:r w:rsidR="00E634BE">
        <w:rPr>
          <w:rFonts w:ascii="Times New Roman" w:hAnsi="Times New Roman" w:cs="Times New Roman"/>
          <w:sz w:val="24"/>
          <w:szCs w:val="24"/>
        </w:rPr>
        <w:t>ть функциональной грамотностью и</w:t>
      </w:r>
      <w:r>
        <w:rPr>
          <w:rFonts w:ascii="Times New Roman" w:hAnsi="Times New Roman" w:cs="Times New Roman"/>
          <w:sz w:val="24"/>
          <w:szCs w:val="24"/>
        </w:rPr>
        <w:t xml:space="preserve"> уметь применять полученные знания в жизненных ситуациях.</w:t>
      </w:r>
    </w:p>
    <w:p w:rsidR="009D4DAD" w:rsidRDefault="009D4DAD" w:rsidP="00DC16C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4DAD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>ункциональная</w:t>
      </w:r>
      <w:r w:rsidR="00E27E52">
        <w:rPr>
          <w:rFonts w:ascii="Times New Roman" w:hAnsi="Times New Roman" w:cs="Times New Roman"/>
          <w:sz w:val="24"/>
          <w:szCs w:val="24"/>
        </w:rPr>
        <w:t xml:space="preserve"> грамотность </w:t>
      </w:r>
      <w:r w:rsidR="00BF4CB3">
        <w:rPr>
          <w:rFonts w:ascii="Times New Roman" w:hAnsi="Times New Roman" w:cs="Times New Roman"/>
          <w:sz w:val="24"/>
          <w:szCs w:val="24"/>
        </w:rPr>
        <w:t xml:space="preserve">- </w:t>
      </w:r>
      <w:r w:rsidR="00E27E52">
        <w:rPr>
          <w:rFonts w:ascii="Times New Roman" w:hAnsi="Times New Roman" w:cs="Times New Roman"/>
          <w:sz w:val="24"/>
          <w:szCs w:val="24"/>
        </w:rPr>
        <w:t>это</w:t>
      </w:r>
      <w:r w:rsidRPr="009D4DAD">
        <w:rPr>
          <w:rFonts w:ascii="Times New Roman" w:hAnsi="Times New Roman" w:cs="Times New Roman"/>
          <w:sz w:val="24"/>
          <w:szCs w:val="24"/>
        </w:rPr>
        <w:t xml:space="preserve"> уровень образ</w:t>
      </w:r>
      <w:bookmarkStart w:id="0" w:name="_GoBack"/>
      <w:bookmarkEnd w:id="0"/>
      <w:r w:rsidRPr="009D4DAD">
        <w:rPr>
          <w:rFonts w:ascii="Times New Roman" w:hAnsi="Times New Roman" w:cs="Times New Roman"/>
          <w:sz w:val="24"/>
          <w:szCs w:val="24"/>
        </w:rPr>
        <w:t>ованности, который характеризуется способностью решать стандартные жизненные задачи в различных сферах жизнедеятельности на основе преимущественно прикладных знаний</w:t>
      </w:r>
      <w:r w:rsidR="009F557E">
        <w:rPr>
          <w:rFonts w:ascii="Times New Roman" w:hAnsi="Times New Roman" w:cs="Times New Roman"/>
          <w:sz w:val="24"/>
          <w:szCs w:val="24"/>
        </w:rPr>
        <w:t>.</w:t>
      </w:r>
    </w:p>
    <w:p w:rsidR="00BF4CB3" w:rsidRPr="00BF4CB3" w:rsidRDefault="00BF4CB3" w:rsidP="00DC16C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4CB3">
        <w:rPr>
          <w:rFonts w:ascii="Times New Roman" w:hAnsi="Times New Roman" w:cs="Times New Roman"/>
          <w:sz w:val="24"/>
          <w:szCs w:val="24"/>
        </w:rPr>
        <w:t>В обновленных стандартах развитие функциональной грамотности обозначено как одно из условий, которое должна выполнять школа, чтобы обеспечить высокий уровень</w:t>
      </w:r>
      <w:r w:rsidR="002136CD">
        <w:rPr>
          <w:rFonts w:ascii="Times New Roman" w:hAnsi="Times New Roman" w:cs="Times New Roman"/>
          <w:sz w:val="24"/>
          <w:szCs w:val="24"/>
        </w:rPr>
        <w:t xml:space="preserve"> качества знаний.</w:t>
      </w:r>
    </w:p>
    <w:p w:rsidR="009D4DAD" w:rsidRDefault="002837DE" w:rsidP="00DC16C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Финансовая грамотность </w:t>
      </w:r>
      <w:r w:rsidRPr="009D4DAD">
        <w:rPr>
          <w:rFonts w:ascii="Times New Roman" w:hAnsi="Times New Roman" w:cs="Times New Roman"/>
          <w:sz w:val="24"/>
          <w:szCs w:val="24"/>
        </w:rPr>
        <w:t>(</w:t>
      </w:r>
      <w:hyperlink r:id="rId8" w:tooltip="Английский язык" w:history="1">
        <w:r w:rsidRPr="009D4DAD">
          <w:rPr>
            <w:rFonts w:ascii="Times New Roman" w:hAnsi="Times New Roman" w:cs="Times New Roman"/>
            <w:sz w:val="24"/>
            <w:szCs w:val="24"/>
          </w:rPr>
          <w:t>англ.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4DAD">
        <w:rPr>
          <w:rFonts w:ascii="Times New Roman" w:hAnsi="Times New Roman" w:cs="Times New Roman"/>
          <w:sz w:val="24"/>
          <w:szCs w:val="24"/>
        </w:rPr>
        <w:t>Financial literacy</w:t>
      </w:r>
      <w:r>
        <w:rPr>
          <w:rFonts w:ascii="Times New Roman" w:hAnsi="Times New Roman" w:cs="Times New Roman"/>
          <w:sz w:val="24"/>
          <w:szCs w:val="24"/>
        </w:rPr>
        <w:t xml:space="preserve">) – один из видов функциональной грамотности </w:t>
      </w:r>
      <w:r w:rsidR="009D4DAD" w:rsidRPr="009D4DAD">
        <w:rPr>
          <w:rFonts w:ascii="Times New Roman" w:hAnsi="Times New Roman" w:cs="Times New Roman"/>
          <w:sz w:val="24"/>
          <w:szCs w:val="24"/>
        </w:rPr>
        <w:t xml:space="preserve">— сочетание осведомленности, знаний, навыков, установок и поведения, связанных с финансами и необходимых для принятия разумных финансовых решений, а также достижения личного финансового благополучия; набор </w:t>
      </w:r>
      <w:hyperlink r:id="rId9" w:tooltip="Компетенция" w:history="1">
        <w:r w:rsidR="009D4DAD" w:rsidRPr="009D4DAD">
          <w:rPr>
            <w:rFonts w:ascii="Times New Roman" w:hAnsi="Times New Roman" w:cs="Times New Roman"/>
            <w:sz w:val="24"/>
            <w:szCs w:val="24"/>
          </w:rPr>
          <w:t>компетенций</w:t>
        </w:r>
      </w:hyperlink>
      <w:r w:rsidR="009D4DAD" w:rsidRPr="009D4DAD">
        <w:rPr>
          <w:rFonts w:ascii="Times New Roman" w:hAnsi="Times New Roman" w:cs="Times New Roman"/>
          <w:sz w:val="24"/>
          <w:szCs w:val="24"/>
        </w:rPr>
        <w:t xml:space="preserve"> человека, которые образуют основу для разумного принятия </w:t>
      </w:r>
      <w:hyperlink r:id="rId10" w:tooltip="Личные финансы" w:history="1">
        <w:r w:rsidR="009D4DAD" w:rsidRPr="009D4DAD">
          <w:rPr>
            <w:rFonts w:ascii="Times New Roman" w:hAnsi="Times New Roman" w:cs="Times New Roman"/>
            <w:sz w:val="24"/>
            <w:szCs w:val="24"/>
          </w:rPr>
          <w:t>финансовых решений</w:t>
        </w:r>
      </w:hyperlink>
      <w:r w:rsidR="009D4DAD" w:rsidRPr="009D4DAD">
        <w:rPr>
          <w:rFonts w:ascii="Times New Roman" w:hAnsi="Times New Roman" w:cs="Times New Roman"/>
          <w:sz w:val="24"/>
          <w:szCs w:val="24"/>
        </w:rPr>
        <w:t>.</w:t>
      </w:r>
    </w:p>
    <w:p w:rsidR="00E634BE" w:rsidRDefault="00E634BE" w:rsidP="00DC16CC">
      <w:pPr>
        <w:pStyle w:val="heading"/>
        <w:spacing w:before="0" w:after="0" w:line="360" w:lineRule="auto"/>
        <w:ind w:firstLine="567"/>
        <w:jc w:val="both"/>
        <w:rPr>
          <w:sz w:val="24"/>
          <w:szCs w:val="24"/>
        </w:rPr>
      </w:pPr>
      <w:r w:rsidRPr="0069594D">
        <w:rPr>
          <w:sz w:val="24"/>
          <w:szCs w:val="24"/>
        </w:rPr>
        <w:t xml:space="preserve">Включение элементов финансовой грамотности в обязательную школьную программу является одной из задач реализации национальной стратегии по повышению финансовой грамотности в России. В соответствии с обновленным ФГОС ООО знания и навыки в области финансовой грамотности вошли в состав универсальных учебных действий (п.32.2), а также в предметные результаты общеобразовательных предметов: обществознание, математика, география, информатика </w:t>
      </w:r>
      <w:r w:rsidRPr="0069594D">
        <w:rPr>
          <w:sz w:val="24"/>
          <w:szCs w:val="24"/>
          <w:shd w:val="clear" w:color="auto" w:fill="FFFFFF"/>
        </w:rPr>
        <w:t>(подп. 8 п. 45.5.1, подп. 12 п. 45.2.2, подп. 13–15 п. 45.6.2 ФГОС ООО – 2021).</w:t>
      </w:r>
    </w:p>
    <w:p w:rsidR="006F75FF" w:rsidRDefault="006F75FF" w:rsidP="00DC16C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67CAA" w:rsidRDefault="009F557E" w:rsidP="00DC16C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Почти </w:t>
      </w:r>
      <w:r w:rsidR="00E00963">
        <w:rPr>
          <w:rFonts w:ascii="Times New Roman" w:hAnsi="Times New Roman" w:cs="Times New Roman"/>
          <w:sz w:val="24"/>
          <w:szCs w:val="24"/>
        </w:rPr>
        <w:t>каждая реклама имеет финансовую составляющую. Как же сложно не поддаться соблазну, не воспользоваться «выгодным предложением»? Как заставить себя «доверять, но проверять»? Как научить этому наших выпускников?</w:t>
      </w:r>
    </w:p>
    <w:p w:rsidR="00007F49" w:rsidRDefault="00E00963" w:rsidP="00DC16C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Занятия </w:t>
      </w:r>
      <w:r w:rsidR="00020394">
        <w:rPr>
          <w:rFonts w:ascii="Times New Roman" w:hAnsi="Times New Roman" w:cs="Times New Roman"/>
          <w:sz w:val="24"/>
          <w:szCs w:val="24"/>
        </w:rPr>
        <w:t xml:space="preserve">в школе </w:t>
      </w:r>
      <w:r>
        <w:rPr>
          <w:rFonts w:ascii="Times New Roman" w:hAnsi="Times New Roman" w:cs="Times New Roman"/>
          <w:sz w:val="24"/>
          <w:szCs w:val="24"/>
        </w:rPr>
        <w:t>по финансовой грамотности, которые проводят учителя-предметники</w:t>
      </w:r>
      <w:r w:rsidR="00867CA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67CAA">
        <w:rPr>
          <w:rFonts w:ascii="Times New Roman" w:hAnsi="Times New Roman" w:cs="Times New Roman"/>
          <w:sz w:val="24"/>
          <w:szCs w:val="24"/>
        </w:rPr>
        <w:t xml:space="preserve">преследуют именно эти цели; предупредить ребят о наличии </w:t>
      </w:r>
      <w:r w:rsidR="0066584C">
        <w:rPr>
          <w:rFonts w:ascii="Times New Roman" w:hAnsi="Times New Roman" w:cs="Times New Roman"/>
          <w:sz w:val="24"/>
          <w:szCs w:val="24"/>
        </w:rPr>
        <w:t xml:space="preserve">«подводных камней» в океане финансов. </w:t>
      </w:r>
      <w:r w:rsidR="00867CAA">
        <w:rPr>
          <w:rFonts w:ascii="Times New Roman" w:hAnsi="Times New Roman" w:cs="Times New Roman"/>
          <w:sz w:val="24"/>
          <w:szCs w:val="24"/>
        </w:rPr>
        <w:t>При изучении математики и информатики таких возможностей много. Экономические зад</w:t>
      </w:r>
      <w:r w:rsidR="009F557E">
        <w:rPr>
          <w:rFonts w:ascii="Times New Roman" w:hAnsi="Times New Roman" w:cs="Times New Roman"/>
          <w:sz w:val="24"/>
          <w:szCs w:val="24"/>
        </w:rPr>
        <w:t xml:space="preserve">ачи являются основными </w:t>
      </w:r>
      <w:r w:rsidR="00867CAA">
        <w:rPr>
          <w:rFonts w:ascii="Times New Roman" w:hAnsi="Times New Roman" w:cs="Times New Roman"/>
          <w:sz w:val="24"/>
          <w:szCs w:val="24"/>
        </w:rPr>
        <w:t xml:space="preserve">при изучении возможностей электронных таблиц. </w:t>
      </w:r>
    </w:p>
    <w:p w:rsidR="00D153A8" w:rsidRPr="00A86CBA" w:rsidRDefault="00FC61AC" w:rsidP="00DC16C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C61AC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D153A8" w:rsidRPr="00FC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67CAA" w:rsidRPr="00FC61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представленном </w:t>
      </w:r>
      <w:r w:rsidR="00D153A8" w:rsidRPr="00FC61AC">
        <w:rPr>
          <w:rFonts w:ascii="Times New Roman" w:hAnsi="Times New Roman" w:cs="Times New Roman"/>
          <w:color w:val="000000" w:themeColor="text1"/>
          <w:sz w:val="24"/>
          <w:szCs w:val="24"/>
        </w:rPr>
        <w:t>занятии</w:t>
      </w:r>
      <w:r w:rsidR="00D153A8" w:rsidRPr="009F55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153A8" w:rsidRPr="00A86CBA">
        <w:rPr>
          <w:rFonts w:ascii="Times New Roman" w:hAnsi="Times New Roman" w:cs="Times New Roman"/>
          <w:sz w:val="24"/>
          <w:szCs w:val="24"/>
        </w:rPr>
        <w:t>будут рассмотрены понятия, связанные с кредитами, различные способы погашения кредита. На уроках курса математики рассматриваются задачи, связанные с выплатами кредитов. Такие задачи встречаются в КИМ ЕГЭ профильной математики. Но нигде не производится сравнени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53A8" w:rsidRPr="00A86CBA">
        <w:rPr>
          <w:rFonts w:ascii="Times New Roman" w:hAnsi="Times New Roman" w:cs="Times New Roman"/>
          <w:sz w:val="24"/>
          <w:szCs w:val="24"/>
        </w:rPr>
        <w:t xml:space="preserve"> способов погашения кредита. А это важный элемент сформированной финансовой грамотности человека. Наши одиннадцатиклассники стоят на пороге взрослой жизни, в которой соблазн получить деньги </w:t>
      </w:r>
      <w:r w:rsidRPr="006F75FF">
        <w:rPr>
          <w:rFonts w:ascii="Times New Roman" w:hAnsi="Times New Roman" w:cs="Times New Roman"/>
          <w:sz w:val="24"/>
          <w:szCs w:val="24"/>
        </w:rPr>
        <w:t>«быстрые деньги»</w:t>
      </w:r>
      <w:r w:rsidR="00D153A8" w:rsidRPr="006F75FF">
        <w:rPr>
          <w:rFonts w:ascii="Times New Roman" w:hAnsi="Times New Roman" w:cs="Times New Roman"/>
          <w:sz w:val="24"/>
          <w:szCs w:val="24"/>
        </w:rPr>
        <w:t xml:space="preserve"> велик. Вот они, «живые» деньги, а отдавать их </w:t>
      </w:r>
      <w:r w:rsidRPr="006F75FF">
        <w:rPr>
          <w:rFonts w:ascii="Times New Roman" w:hAnsi="Times New Roman" w:cs="Times New Roman"/>
          <w:sz w:val="24"/>
          <w:szCs w:val="24"/>
        </w:rPr>
        <w:t>нужно будет потом</w:t>
      </w:r>
      <w:r w:rsidR="00D153A8" w:rsidRPr="006F75FF">
        <w:rPr>
          <w:rFonts w:ascii="Times New Roman" w:hAnsi="Times New Roman" w:cs="Times New Roman"/>
          <w:sz w:val="24"/>
          <w:szCs w:val="24"/>
        </w:rPr>
        <w:t xml:space="preserve">. </w:t>
      </w:r>
      <w:r w:rsidR="006F75FF" w:rsidRPr="006F75FF">
        <w:rPr>
          <w:rFonts w:ascii="Times New Roman" w:hAnsi="Times New Roman" w:cs="Times New Roman"/>
          <w:sz w:val="24"/>
          <w:szCs w:val="24"/>
        </w:rPr>
        <w:t xml:space="preserve">Но только </w:t>
      </w:r>
      <w:r w:rsidR="00D153A8" w:rsidRPr="006F75FF">
        <w:rPr>
          <w:rFonts w:ascii="Times New Roman" w:hAnsi="Times New Roman" w:cs="Times New Roman"/>
          <w:sz w:val="24"/>
          <w:szCs w:val="24"/>
        </w:rPr>
        <w:t>финансово грамотный выпускник сможет найти достоверную информацию и рационально подобрать финансовую услугу.</w:t>
      </w:r>
      <w:r w:rsidR="00D153A8" w:rsidRPr="00A86C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53A8" w:rsidRPr="00A86CBA" w:rsidRDefault="00D153A8" w:rsidP="00DC16C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6CBA">
        <w:rPr>
          <w:rFonts w:ascii="Times New Roman" w:hAnsi="Times New Roman" w:cs="Times New Roman"/>
          <w:sz w:val="24"/>
          <w:szCs w:val="24"/>
        </w:rPr>
        <w:t xml:space="preserve">Использование </w:t>
      </w:r>
      <w:r w:rsidR="009F557E">
        <w:rPr>
          <w:rFonts w:ascii="Times New Roman" w:hAnsi="Times New Roman" w:cs="Times New Roman"/>
          <w:sz w:val="24"/>
          <w:szCs w:val="24"/>
        </w:rPr>
        <w:t>электронных таблиц дает возможность учащимся</w:t>
      </w:r>
      <w:r w:rsidRPr="00A86CBA">
        <w:rPr>
          <w:rFonts w:ascii="Times New Roman" w:hAnsi="Times New Roman" w:cs="Times New Roman"/>
          <w:sz w:val="24"/>
          <w:szCs w:val="24"/>
        </w:rPr>
        <w:t xml:space="preserve"> </w:t>
      </w:r>
      <w:r w:rsidR="00FC61AC">
        <w:rPr>
          <w:rFonts w:ascii="Times New Roman" w:hAnsi="Times New Roman" w:cs="Times New Roman"/>
          <w:sz w:val="24"/>
          <w:szCs w:val="24"/>
        </w:rPr>
        <w:t>продумать расчет</w:t>
      </w:r>
      <w:r w:rsidRPr="00A86CBA">
        <w:rPr>
          <w:rFonts w:ascii="Times New Roman" w:hAnsi="Times New Roman" w:cs="Times New Roman"/>
          <w:sz w:val="24"/>
          <w:szCs w:val="24"/>
        </w:rPr>
        <w:t xml:space="preserve"> ежемесячного платежа кредита при аннуитетном и дифференцированном способах пога</w:t>
      </w:r>
      <w:r w:rsidR="009F557E">
        <w:rPr>
          <w:rFonts w:ascii="Times New Roman" w:hAnsi="Times New Roman" w:cs="Times New Roman"/>
          <w:sz w:val="24"/>
          <w:szCs w:val="24"/>
        </w:rPr>
        <w:t>шения кредита. На основе таблицы</w:t>
      </w:r>
      <w:r w:rsidRPr="00A86CBA">
        <w:rPr>
          <w:rFonts w:ascii="Times New Roman" w:hAnsi="Times New Roman" w:cs="Times New Roman"/>
          <w:sz w:val="24"/>
          <w:szCs w:val="24"/>
        </w:rPr>
        <w:t xml:space="preserve"> сделать выводы о преимуществах и недостатках различных планов возврата долга, а также реш</w:t>
      </w:r>
      <w:r w:rsidR="009F557E">
        <w:rPr>
          <w:rFonts w:ascii="Times New Roman" w:hAnsi="Times New Roman" w:cs="Times New Roman"/>
          <w:sz w:val="24"/>
          <w:szCs w:val="24"/>
        </w:rPr>
        <w:t>ить предложенные задачи. Есть возможность</w:t>
      </w:r>
      <w:r w:rsidRPr="00A86CBA">
        <w:rPr>
          <w:rFonts w:ascii="Times New Roman" w:hAnsi="Times New Roman" w:cs="Times New Roman"/>
          <w:sz w:val="24"/>
          <w:szCs w:val="24"/>
        </w:rPr>
        <w:t xml:space="preserve"> модифицировать таблицу для вычисления «ко</w:t>
      </w:r>
      <w:r w:rsidR="00FC61AC">
        <w:rPr>
          <w:rFonts w:ascii="Times New Roman" w:hAnsi="Times New Roman" w:cs="Times New Roman"/>
          <w:sz w:val="24"/>
          <w:szCs w:val="24"/>
        </w:rPr>
        <w:t>мфортного» ежемесячного платежа</w:t>
      </w:r>
      <w:r w:rsidRPr="00A86CBA">
        <w:rPr>
          <w:rFonts w:ascii="Times New Roman" w:hAnsi="Times New Roman" w:cs="Times New Roman"/>
          <w:sz w:val="24"/>
          <w:szCs w:val="24"/>
        </w:rPr>
        <w:t xml:space="preserve"> и для вычисления платежей при досрочном частичном погашении.</w:t>
      </w:r>
    </w:p>
    <w:p w:rsidR="00D153A8" w:rsidRPr="00A86CBA" w:rsidRDefault="00D153A8" w:rsidP="00DC16C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6CBA">
        <w:rPr>
          <w:rFonts w:ascii="Times New Roman" w:hAnsi="Times New Roman" w:cs="Times New Roman"/>
          <w:sz w:val="24"/>
          <w:szCs w:val="24"/>
        </w:rPr>
        <w:t xml:space="preserve">Работа с экономическими терминами на этапе актуализации знаний помогает формировать не только финансовую, но </w:t>
      </w:r>
      <w:r w:rsidR="009F557E">
        <w:rPr>
          <w:rFonts w:ascii="Times New Roman" w:hAnsi="Times New Roman" w:cs="Times New Roman"/>
          <w:sz w:val="24"/>
          <w:szCs w:val="24"/>
        </w:rPr>
        <w:t xml:space="preserve">и </w:t>
      </w:r>
      <w:r w:rsidRPr="00A86CBA">
        <w:rPr>
          <w:rFonts w:ascii="Times New Roman" w:hAnsi="Times New Roman" w:cs="Times New Roman"/>
          <w:sz w:val="24"/>
          <w:szCs w:val="24"/>
        </w:rPr>
        <w:t>читательскую грамотность обучающихся.</w:t>
      </w:r>
    </w:p>
    <w:p w:rsidR="00D153A8" w:rsidRDefault="00D153A8" w:rsidP="00DC16C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6CBA">
        <w:rPr>
          <w:rFonts w:ascii="Times New Roman" w:hAnsi="Times New Roman" w:cs="Times New Roman"/>
          <w:sz w:val="24"/>
          <w:szCs w:val="24"/>
        </w:rPr>
        <w:t xml:space="preserve">Работа с динамической моделью погашения кредита, созданной обучающимися, позволяет «проиграть» различные условия кредитования: время, размер кредита, способ погашения, что позволит формировать у обучающихся критическое отношения к ситуации в финансовой сфере. </w:t>
      </w:r>
    </w:p>
    <w:p w:rsidR="00020394" w:rsidRDefault="00E634BE" w:rsidP="00DC16C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Далее представлена</w:t>
      </w:r>
      <w:r w:rsidR="00020394">
        <w:rPr>
          <w:rFonts w:ascii="Times New Roman" w:hAnsi="Times New Roman" w:cs="Times New Roman"/>
          <w:sz w:val="24"/>
          <w:szCs w:val="24"/>
        </w:rPr>
        <w:t xml:space="preserve"> методическая разработка занятия по информатике по теме «Кредит. Как определить «глубину долговой ямы?»</w:t>
      </w:r>
    </w:p>
    <w:p w:rsidR="0060512E" w:rsidRPr="00A86CBA" w:rsidRDefault="0060512E" w:rsidP="00DC16CC">
      <w:pPr>
        <w:spacing w:after="0" w:line="360" w:lineRule="auto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A86CBA">
        <w:rPr>
          <w:rFonts w:ascii="Times New Roman" w:hAnsi="Times New Roman" w:cs="Times New Roman"/>
          <w:sz w:val="24"/>
          <w:szCs w:val="24"/>
        </w:rPr>
        <w:t>Форма занятия: урок-практикум</w:t>
      </w:r>
      <w:r w:rsidR="00164D87" w:rsidRPr="00A86CBA">
        <w:rPr>
          <w:rFonts w:ascii="Times New Roman" w:hAnsi="Times New Roman" w:cs="Times New Roman"/>
          <w:sz w:val="24"/>
          <w:szCs w:val="24"/>
        </w:rPr>
        <w:t xml:space="preserve"> (проводится в компьютерном кабинете)</w:t>
      </w:r>
      <w:r w:rsidRPr="00A86CBA">
        <w:rPr>
          <w:rFonts w:ascii="Times New Roman" w:hAnsi="Times New Roman" w:cs="Times New Roman"/>
          <w:sz w:val="24"/>
          <w:szCs w:val="24"/>
        </w:rPr>
        <w:t>.</w:t>
      </w:r>
    </w:p>
    <w:p w:rsidR="0060512E" w:rsidRPr="00A86CBA" w:rsidRDefault="0060512E" w:rsidP="00DC16CC">
      <w:pPr>
        <w:spacing w:after="0" w:line="360" w:lineRule="auto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A86CBA">
        <w:rPr>
          <w:rFonts w:ascii="Times New Roman" w:hAnsi="Times New Roman" w:cs="Times New Roman"/>
          <w:sz w:val="24"/>
          <w:szCs w:val="24"/>
        </w:rPr>
        <w:t xml:space="preserve">Цель: </w:t>
      </w:r>
      <w:r w:rsidR="00CA1CC5">
        <w:rPr>
          <w:rFonts w:ascii="Times New Roman" w:hAnsi="Times New Roman" w:cs="Times New Roman"/>
          <w:sz w:val="24"/>
          <w:szCs w:val="24"/>
        </w:rPr>
        <w:t>создание условий для осознания</w:t>
      </w:r>
      <w:r w:rsidRPr="00A86CBA">
        <w:rPr>
          <w:rFonts w:ascii="Times New Roman" w:hAnsi="Times New Roman" w:cs="Times New Roman"/>
          <w:sz w:val="24"/>
          <w:szCs w:val="24"/>
        </w:rPr>
        <w:t xml:space="preserve"> учащимися наличия финансовых рисков, ответственности за выплату кредита.</w:t>
      </w:r>
    </w:p>
    <w:p w:rsidR="0060512E" w:rsidRPr="00A86CBA" w:rsidRDefault="0060512E" w:rsidP="00DC16CC">
      <w:pPr>
        <w:spacing w:after="0" w:line="360" w:lineRule="auto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A86CBA">
        <w:rPr>
          <w:rFonts w:ascii="Times New Roman" w:hAnsi="Times New Roman" w:cs="Times New Roman"/>
          <w:sz w:val="24"/>
          <w:szCs w:val="24"/>
        </w:rPr>
        <w:t>Задачи:</w:t>
      </w:r>
    </w:p>
    <w:p w:rsidR="0060512E" w:rsidRPr="00A86CBA" w:rsidRDefault="0060512E" w:rsidP="00DC16C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6CBA">
        <w:rPr>
          <w:rFonts w:ascii="Times New Roman" w:hAnsi="Times New Roman" w:cs="Times New Roman"/>
          <w:sz w:val="24"/>
          <w:szCs w:val="24"/>
        </w:rPr>
        <w:t>1) познакомить учащихся с принципами кредитования, видами кредита;</w:t>
      </w:r>
    </w:p>
    <w:p w:rsidR="0060512E" w:rsidRPr="00A86CBA" w:rsidRDefault="0060512E" w:rsidP="00DC16C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6CBA">
        <w:rPr>
          <w:rFonts w:ascii="Times New Roman" w:hAnsi="Times New Roman" w:cs="Times New Roman"/>
          <w:sz w:val="24"/>
          <w:szCs w:val="24"/>
        </w:rPr>
        <w:t>2) развить навыки работы с различными видами информации, умение работать в группе;</w:t>
      </w:r>
    </w:p>
    <w:p w:rsidR="0060512E" w:rsidRPr="00A86CBA" w:rsidRDefault="0060512E" w:rsidP="00DC16C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6CBA">
        <w:rPr>
          <w:rFonts w:ascii="Times New Roman" w:hAnsi="Times New Roman" w:cs="Times New Roman"/>
          <w:sz w:val="24"/>
          <w:szCs w:val="24"/>
        </w:rPr>
        <w:lastRenderedPageBreak/>
        <w:t>3) повысить финансовую грамотность учащихся.</w:t>
      </w:r>
    </w:p>
    <w:p w:rsidR="0060512E" w:rsidRPr="00A86CBA" w:rsidRDefault="0060512E" w:rsidP="00DC16CC">
      <w:pPr>
        <w:spacing w:after="0" w:line="360" w:lineRule="auto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A86CBA">
        <w:rPr>
          <w:rFonts w:ascii="Times New Roman" w:hAnsi="Times New Roman" w:cs="Times New Roman"/>
          <w:sz w:val="24"/>
          <w:szCs w:val="24"/>
        </w:rPr>
        <w:t>Планируемые результаты:</w:t>
      </w:r>
    </w:p>
    <w:p w:rsidR="00020394" w:rsidRDefault="0060512E" w:rsidP="00DC16C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6CBA">
        <w:rPr>
          <w:rFonts w:ascii="Times New Roman" w:hAnsi="Times New Roman" w:cs="Times New Roman"/>
          <w:sz w:val="24"/>
          <w:szCs w:val="24"/>
          <w:u w:val="single"/>
        </w:rPr>
        <w:t>Личностные</w:t>
      </w:r>
      <w:r w:rsidRPr="00A86CBA">
        <w:rPr>
          <w:rFonts w:ascii="Times New Roman" w:hAnsi="Times New Roman" w:cs="Times New Roman"/>
          <w:sz w:val="24"/>
          <w:szCs w:val="24"/>
        </w:rPr>
        <w:t>: осознание ответственности за настоящее и будущее собственного финансового благополучия, благополучия своей семьи; умение оценивать и аргументировать собственную точк</w:t>
      </w:r>
      <w:r w:rsidR="00020394">
        <w:rPr>
          <w:rFonts w:ascii="Times New Roman" w:hAnsi="Times New Roman" w:cs="Times New Roman"/>
          <w:sz w:val="24"/>
          <w:szCs w:val="24"/>
        </w:rPr>
        <w:t>у зрения по финансовым проблема.</w:t>
      </w:r>
    </w:p>
    <w:p w:rsidR="0060512E" w:rsidRPr="00A86CBA" w:rsidRDefault="0060512E" w:rsidP="00D153A8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6CBA">
        <w:rPr>
          <w:rFonts w:ascii="Times New Roman" w:hAnsi="Times New Roman" w:cs="Times New Roman"/>
          <w:sz w:val="24"/>
          <w:szCs w:val="24"/>
          <w:u w:val="single"/>
        </w:rPr>
        <w:t>Метапредметные</w:t>
      </w:r>
      <w:r w:rsidRPr="00A86CB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20394" w:rsidRDefault="0060512E" w:rsidP="00D153A8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6CBA">
        <w:rPr>
          <w:rFonts w:ascii="Times New Roman" w:hAnsi="Times New Roman" w:cs="Times New Roman"/>
          <w:sz w:val="24"/>
          <w:szCs w:val="24"/>
          <w:u w:val="single"/>
        </w:rPr>
        <w:t>регулятивные</w:t>
      </w:r>
      <w:r w:rsidRPr="00A86CBA">
        <w:rPr>
          <w:rFonts w:ascii="Times New Roman" w:hAnsi="Times New Roman" w:cs="Times New Roman"/>
          <w:sz w:val="24"/>
          <w:szCs w:val="24"/>
        </w:rPr>
        <w:t>: умение самостоятельно планировать пути достижения личных финансовых целей, формирование навыков принятия решений на основе сравнительного анализа финансовых альтернатив, планирование и прогнозирование будущих доходов, планирование личного бюджета, навыков самоанализа.</w:t>
      </w:r>
    </w:p>
    <w:p w:rsidR="0060512E" w:rsidRPr="00A86CBA" w:rsidRDefault="0060512E" w:rsidP="00D153A8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0394">
        <w:rPr>
          <w:rFonts w:ascii="Times New Roman" w:hAnsi="Times New Roman" w:cs="Times New Roman"/>
          <w:sz w:val="24"/>
          <w:szCs w:val="24"/>
          <w:u w:val="single"/>
        </w:rPr>
        <w:t>познавательные:</w:t>
      </w:r>
      <w:r w:rsidRPr="00A86CBA">
        <w:rPr>
          <w:rFonts w:ascii="Times New Roman" w:hAnsi="Times New Roman" w:cs="Times New Roman"/>
          <w:sz w:val="24"/>
          <w:szCs w:val="24"/>
        </w:rPr>
        <w:t xml:space="preserve"> умение определять понятия, создавать обобщения, классифицировать, устанавливать причинно-следственные связи, строить логические рассуждения, умозаключения и делать выводы. </w:t>
      </w:r>
    </w:p>
    <w:p w:rsidR="0060512E" w:rsidRPr="00A86CBA" w:rsidRDefault="0060512E" w:rsidP="00D153A8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6CBA">
        <w:rPr>
          <w:rFonts w:ascii="Times New Roman" w:hAnsi="Times New Roman" w:cs="Times New Roman"/>
          <w:sz w:val="24"/>
          <w:szCs w:val="24"/>
          <w:u w:val="single"/>
        </w:rPr>
        <w:t>коммуникативные:</w:t>
      </w:r>
      <w:r w:rsidRPr="00A86CBA">
        <w:rPr>
          <w:rFonts w:ascii="Times New Roman" w:hAnsi="Times New Roman" w:cs="Times New Roman"/>
          <w:sz w:val="24"/>
          <w:szCs w:val="24"/>
        </w:rPr>
        <w:t xml:space="preserve"> осуществление деловой коммуникации, формирование и развитие навыков работы со статистической, фактической и аналитической финансовой информацией, координировать и выполнять работу в условиях реального взаимодействия.</w:t>
      </w:r>
    </w:p>
    <w:p w:rsidR="0060512E" w:rsidRPr="00A86CBA" w:rsidRDefault="00B44D9E" w:rsidP="00D153A8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</w:t>
      </w:r>
      <w:r w:rsidR="0060512E" w:rsidRPr="00A86CBA">
        <w:rPr>
          <w:rFonts w:ascii="Times New Roman" w:hAnsi="Times New Roman" w:cs="Times New Roman"/>
          <w:sz w:val="24"/>
          <w:szCs w:val="24"/>
          <w:u w:val="single"/>
        </w:rPr>
        <w:t>редметные:</w:t>
      </w:r>
    </w:p>
    <w:p w:rsidR="00B44D9E" w:rsidRDefault="00B44D9E" w:rsidP="00D153A8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B44D9E">
        <w:rPr>
          <w:rFonts w:ascii="Times New Roman" w:hAnsi="Times New Roman" w:cs="Times New Roman"/>
          <w:i/>
          <w:sz w:val="24"/>
          <w:szCs w:val="24"/>
        </w:rPr>
        <w:t>у</w:t>
      </w:r>
      <w:r w:rsidR="0060512E" w:rsidRPr="00B44D9E">
        <w:rPr>
          <w:rFonts w:ascii="Times New Roman" w:hAnsi="Times New Roman" w:cs="Times New Roman"/>
          <w:i/>
          <w:sz w:val="24"/>
          <w:szCs w:val="24"/>
        </w:rPr>
        <w:t>ченик научится:</w:t>
      </w:r>
    </w:p>
    <w:p w:rsidR="0060512E" w:rsidRPr="00A86CBA" w:rsidRDefault="00B44D9E" w:rsidP="00D153A8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0512E" w:rsidRPr="00A86CBA">
        <w:rPr>
          <w:rFonts w:ascii="Times New Roman" w:hAnsi="Times New Roman" w:cs="Times New Roman"/>
          <w:sz w:val="24"/>
          <w:szCs w:val="24"/>
        </w:rPr>
        <w:t>анализировать несложные ситуации в области личных финансов, в частности, формулировать финансовые цели, предварительно оценивать их достижимость, различать виды кредитов и сферу их использования, рассчитывать процентные ставки по кредиту.</w:t>
      </w:r>
    </w:p>
    <w:p w:rsidR="00B44D9E" w:rsidRDefault="00B44D9E" w:rsidP="00D153A8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0512E" w:rsidRPr="00A86CBA">
        <w:rPr>
          <w:rFonts w:ascii="Times New Roman" w:hAnsi="Times New Roman" w:cs="Times New Roman"/>
          <w:sz w:val="24"/>
          <w:szCs w:val="24"/>
        </w:rPr>
        <w:t>применять теоретические знания по финансовой грамотности для практической деятельности и повседневной жизни</w:t>
      </w:r>
    </w:p>
    <w:p w:rsidR="00AB3403" w:rsidRPr="00A86CBA" w:rsidRDefault="00AB3403" w:rsidP="00D153A8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6CBA">
        <w:rPr>
          <w:rFonts w:ascii="Times New Roman" w:hAnsi="Times New Roman" w:cs="Times New Roman"/>
          <w:sz w:val="24"/>
          <w:szCs w:val="24"/>
          <w:u w:val="single"/>
        </w:rPr>
        <w:t>Материалы и оборудование</w:t>
      </w:r>
      <w:r w:rsidRPr="00A86CBA">
        <w:rPr>
          <w:rFonts w:ascii="Times New Roman" w:hAnsi="Times New Roman" w:cs="Times New Roman"/>
          <w:sz w:val="24"/>
          <w:szCs w:val="24"/>
        </w:rPr>
        <w:t xml:space="preserve">: ноутбук, проектор, </w:t>
      </w:r>
      <w:hyperlink r:id="rId11" w:history="1">
        <w:r w:rsidR="009A4A99" w:rsidRPr="009A4A99">
          <w:rPr>
            <w:rStyle w:val="a5"/>
            <w:rFonts w:ascii="Times New Roman" w:hAnsi="Times New Roman" w:cs="Times New Roman"/>
            <w:sz w:val="24"/>
            <w:szCs w:val="24"/>
          </w:rPr>
          <w:t>презентация к занятию</w:t>
        </w:r>
      </w:hyperlink>
      <w:r w:rsidR="009A4A99">
        <w:rPr>
          <w:rFonts w:ascii="Times New Roman" w:hAnsi="Times New Roman" w:cs="Times New Roman"/>
          <w:sz w:val="24"/>
          <w:szCs w:val="24"/>
        </w:rPr>
        <w:t xml:space="preserve">, </w:t>
      </w:r>
      <w:r w:rsidRPr="00A86CBA">
        <w:rPr>
          <w:rFonts w:ascii="Times New Roman" w:hAnsi="Times New Roman" w:cs="Times New Roman"/>
          <w:sz w:val="24"/>
          <w:szCs w:val="24"/>
        </w:rPr>
        <w:t xml:space="preserve">раздаточный материал для парной и групповой работы, </w:t>
      </w:r>
      <w:r w:rsidR="00074FD2" w:rsidRPr="00A86CBA">
        <w:rPr>
          <w:rFonts w:ascii="Times New Roman" w:hAnsi="Times New Roman" w:cs="Times New Roman"/>
          <w:sz w:val="24"/>
          <w:szCs w:val="24"/>
        </w:rPr>
        <w:t xml:space="preserve">компьютерный класс, </w:t>
      </w:r>
      <w:hyperlink r:id="rId12" w:history="1">
        <w:r w:rsidRPr="009A4A99">
          <w:rPr>
            <w:rStyle w:val="a5"/>
            <w:rFonts w:ascii="Times New Roman" w:hAnsi="Times New Roman" w:cs="Times New Roman"/>
            <w:sz w:val="24"/>
            <w:szCs w:val="24"/>
          </w:rPr>
          <w:t>фрагмент теле</w:t>
        </w:r>
        <w:r w:rsidR="00534706" w:rsidRPr="009A4A99">
          <w:rPr>
            <w:rStyle w:val="a5"/>
            <w:rFonts w:ascii="Times New Roman" w:hAnsi="Times New Roman" w:cs="Times New Roman"/>
            <w:sz w:val="24"/>
            <w:szCs w:val="24"/>
          </w:rPr>
          <w:t xml:space="preserve">версии </w:t>
        </w:r>
        <w:r w:rsidRPr="009A4A99">
          <w:rPr>
            <w:rStyle w:val="a5"/>
            <w:rFonts w:ascii="Times New Roman" w:hAnsi="Times New Roman" w:cs="Times New Roman"/>
            <w:sz w:val="24"/>
            <w:szCs w:val="24"/>
          </w:rPr>
          <w:t>спектакля</w:t>
        </w:r>
        <w:r w:rsidR="00534706" w:rsidRPr="009A4A99">
          <w:rPr>
            <w:rStyle w:val="a5"/>
            <w:rFonts w:ascii="Times New Roman" w:hAnsi="Times New Roman" w:cs="Times New Roman"/>
            <w:sz w:val="24"/>
            <w:szCs w:val="24"/>
          </w:rPr>
          <w:t xml:space="preserve"> Малого театра</w:t>
        </w:r>
        <w:r w:rsidRPr="009A4A99">
          <w:rPr>
            <w:rStyle w:val="a5"/>
            <w:rFonts w:ascii="Times New Roman" w:hAnsi="Times New Roman" w:cs="Times New Roman"/>
            <w:sz w:val="24"/>
            <w:szCs w:val="24"/>
          </w:rPr>
          <w:t xml:space="preserve"> «Свои люди сочтемся» по пьесе</w:t>
        </w:r>
        <w:r w:rsidR="00534706" w:rsidRPr="009A4A99">
          <w:rPr>
            <w:rStyle w:val="a5"/>
            <w:rFonts w:ascii="Times New Roman" w:hAnsi="Times New Roman" w:cs="Times New Roman"/>
            <w:sz w:val="24"/>
            <w:szCs w:val="24"/>
          </w:rPr>
          <w:t xml:space="preserve"> </w:t>
        </w:r>
        <w:r w:rsidR="00C76031" w:rsidRPr="009A4A99">
          <w:rPr>
            <w:rStyle w:val="a5"/>
            <w:rFonts w:ascii="Times New Roman" w:hAnsi="Times New Roman" w:cs="Times New Roman"/>
            <w:sz w:val="24"/>
            <w:szCs w:val="24"/>
          </w:rPr>
          <w:t>А. Островского</w:t>
        </w:r>
      </w:hyperlink>
      <w:r w:rsidR="00534706" w:rsidRPr="00A86CBA">
        <w:rPr>
          <w:rFonts w:ascii="Times New Roman" w:hAnsi="Times New Roman" w:cs="Times New Roman"/>
          <w:sz w:val="24"/>
          <w:szCs w:val="24"/>
        </w:rPr>
        <w:t>.</w:t>
      </w:r>
    </w:p>
    <w:p w:rsidR="006F75FF" w:rsidRDefault="006F75FF" w:rsidP="00FC61A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B5802" w:rsidRPr="00EB0D0E" w:rsidRDefault="0062532B" w:rsidP="00FC61A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Методическая разработка</w:t>
      </w:r>
    </w:p>
    <w:p w:rsidR="00EB0D0E" w:rsidRPr="00F1010A" w:rsidRDefault="00EB0D0E" w:rsidP="00FC61AC">
      <w:pPr>
        <w:pStyle w:val="a3"/>
        <w:numPr>
          <w:ilvl w:val="0"/>
          <w:numId w:val="1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>Организацион</w:t>
      </w:r>
      <w:r w:rsidR="00FC61AC">
        <w:rPr>
          <w:rFonts w:ascii="Times New Roman" w:hAnsi="Times New Roman" w:cs="Times New Roman"/>
          <w:sz w:val="24"/>
          <w:szCs w:val="24"/>
        </w:rPr>
        <w:t>ный момент. Взаимное приветствие</w:t>
      </w:r>
      <w:r w:rsidRPr="00F1010A">
        <w:rPr>
          <w:rFonts w:ascii="Times New Roman" w:hAnsi="Times New Roman" w:cs="Times New Roman"/>
          <w:sz w:val="24"/>
          <w:szCs w:val="24"/>
        </w:rPr>
        <w:t>: «Добрый день, ребята! Начинаем наше занятие»</w:t>
      </w:r>
      <w:r w:rsidR="00A64990">
        <w:rPr>
          <w:rFonts w:ascii="Times New Roman" w:hAnsi="Times New Roman" w:cs="Times New Roman"/>
          <w:sz w:val="24"/>
          <w:szCs w:val="24"/>
        </w:rPr>
        <w:t>.</w:t>
      </w:r>
    </w:p>
    <w:p w:rsidR="00EB0D0E" w:rsidRPr="00F1010A" w:rsidRDefault="00A64990" w:rsidP="00FC61AC">
      <w:pPr>
        <w:pStyle w:val="a3"/>
        <w:numPr>
          <w:ilvl w:val="0"/>
          <w:numId w:val="1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Целеполагание, определение темы и цели занятия.</w:t>
      </w:r>
    </w:p>
    <w:p w:rsidR="00EB0D0E" w:rsidRPr="00F1010A" w:rsidRDefault="00EB0D0E" w:rsidP="00FC61A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 xml:space="preserve"> - Ребята,</w:t>
      </w:r>
      <w:hyperlink r:id="rId13" w:history="1">
        <w:r w:rsidRPr="00F90D25">
          <w:rPr>
            <w:rStyle w:val="a5"/>
            <w:rFonts w:ascii="Times New Roman" w:hAnsi="Times New Roman" w:cs="Times New Roman"/>
            <w:sz w:val="24"/>
            <w:szCs w:val="24"/>
          </w:rPr>
          <w:t xml:space="preserve"> посмотрите фрагмент телеверсии</w:t>
        </w:r>
      </w:hyperlink>
      <w:r w:rsidRPr="00F1010A">
        <w:rPr>
          <w:rFonts w:ascii="Times New Roman" w:hAnsi="Times New Roman" w:cs="Times New Roman"/>
          <w:sz w:val="24"/>
          <w:szCs w:val="24"/>
        </w:rPr>
        <w:t xml:space="preserve"> спектакля  Малого театра «Свои люди сочтемся» по одноименной пьесе А. Островског</w:t>
      </w:r>
      <w:r w:rsidR="00FC61AC">
        <w:rPr>
          <w:rFonts w:ascii="Times New Roman" w:hAnsi="Times New Roman" w:cs="Times New Roman"/>
          <w:sz w:val="24"/>
          <w:szCs w:val="24"/>
        </w:rPr>
        <w:t>о (</w:t>
      </w:r>
      <w:r w:rsidR="00FC61AC" w:rsidRPr="00F1010A">
        <w:rPr>
          <w:rFonts w:ascii="Times New Roman" w:hAnsi="Times New Roman" w:cs="Times New Roman"/>
          <w:sz w:val="24"/>
          <w:szCs w:val="24"/>
        </w:rPr>
        <w:t>1970</w:t>
      </w:r>
      <w:r w:rsidR="00FC61AC">
        <w:rPr>
          <w:rFonts w:ascii="Times New Roman" w:hAnsi="Times New Roman" w:cs="Times New Roman"/>
          <w:sz w:val="24"/>
          <w:szCs w:val="24"/>
        </w:rPr>
        <w:t xml:space="preserve"> г.)</w:t>
      </w:r>
      <w:r w:rsidRPr="00F1010A">
        <w:rPr>
          <w:rFonts w:ascii="Times New Roman" w:hAnsi="Times New Roman" w:cs="Times New Roman"/>
          <w:sz w:val="24"/>
          <w:szCs w:val="24"/>
        </w:rPr>
        <w:t xml:space="preserve">. Текст, который </w:t>
      </w:r>
      <w:r w:rsidR="00FC61AC">
        <w:rPr>
          <w:rFonts w:ascii="Times New Roman" w:hAnsi="Times New Roman" w:cs="Times New Roman"/>
          <w:sz w:val="24"/>
          <w:szCs w:val="24"/>
        </w:rPr>
        <w:t xml:space="preserve">произносит </w:t>
      </w:r>
      <w:r w:rsidRPr="00F1010A">
        <w:rPr>
          <w:rFonts w:ascii="Times New Roman" w:hAnsi="Times New Roman" w:cs="Times New Roman"/>
          <w:sz w:val="24"/>
          <w:szCs w:val="24"/>
        </w:rPr>
        <w:t xml:space="preserve">актер, перед вами. (Обучающиеся смотрят фрагмент, </w:t>
      </w:r>
      <w:hyperlink r:id="rId14" w:history="1">
        <w:r w:rsidRPr="005F767A">
          <w:rPr>
            <w:rStyle w:val="a5"/>
            <w:rFonts w:ascii="Times New Roman" w:hAnsi="Times New Roman" w:cs="Times New Roman"/>
            <w:sz w:val="24"/>
            <w:szCs w:val="24"/>
          </w:rPr>
          <w:t>просматривают текст</w:t>
        </w:r>
      </w:hyperlink>
      <w:r w:rsidRPr="00F1010A">
        <w:rPr>
          <w:rFonts w:ascii="Times New Roman" w:hAnsi="Times New Roman" w:cs="Times New Roman"/>
          <w:sz w:val="24"/>
          <w:szCs w:val="24"/>
        </w:rPr>
        <w:t>)</w:t>
      </w:r>
    </w:p>
    <w:p w:rsidR="00EB0D0E" w:rsidRPr="002F46AF" w:rsidRDefault="00EB0D0E" w:rsidP="00FC61A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46AF">
        <w:rPr>
          <w:rStyle w:val="p"/>
          <w:rFonts w:ascii="Times New Roman" w:hAnsi="Times New Roman" w:cs="Times New Roman"/>
          <w:sz w:val="24"/>
          <w:szCs w:val="24"/>
        </w:rPr>
        <w:lastRenderedPageBreak/>
        <w:t>- А вы подумайте, каково мне теперь в ___?__ то итти. Что ж мне, зажмуриться, что ли? Мне Ильинка-то теперь за сто верст покажется. Вы подумайте только, каково по Ильинке-то итти. Это все равно, что грешную душу дьяволы, прости господи, по мытарствам тащат. А там мимо Иверской, как мне взглянуть-то на нее, на матушку?.. Знаешь, Лазарь, Иуда — ведь он тоже Христа за деньги продал, как мы совесть за деньги продаем... А что ему за это было?.. А там Присутственные места, Уголовная палата... Ведь я злостный — умышленный... ведь меня в Сибирь сошлют. Господи!</w:t>
      </w:r>
    </w:p>
    <w:p w:rsidR="00EB0D0E" w:rsidRPr="00F1010A" w:rsidRDefault="00EB0D0E" w:rsidP="006F75FF">
      <w:pPr>
        <w:spacing w:after="0" w:line="360" w:lineRule="auto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>Обучающиеся отвечают на вопросы учителя:</w:t>
      </w:r>
    </w:p>
    <w:p w:rsidR="00EB0D0E" w:rsidRPr="00F1010A" w:rsidRDefault="00EB0D0E" w:rsidP="006F75FF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b/>
          <w:sz w:val="24"/>
          <w:szCs w:val="24"/>
        </w:rPr>
        <w:t>А)</w:t>
      </w:r>
      <w:r w:rsidRPr="00F1010A">
        <w:rPr>
          <w:rFonts w:ascii="Times New Roman" w:hAnsi="Times New Roman" w:cs="Times New Roman"/>
          <w:sz w:val="24"/>
          <w:szCs w:val="24"/>
        </w:rPr>
        <w:t xml:space="preserve"> Определите, какое слово пропущено? Какое отношен</w:t>
      </w:r>
      <w:r w:rsidR="00E27E52">
        <w:rPr>
          <w:rFonts w:ascii="Times New Roman" w:hAnsi="Times New Roman" w:cs="Times New Roman"/>
          <w:sz w:val="24"/>
          <w:szCs w:val="24"/>
        </w:rPr>
        <w:t>ие имеет пропущенное слово</w:t>
      </w:r>
      <w:r w:rsidRPr="00F1010A">
        <w:rPr>
          <w:rFonts w:ascii="Times New Roman" w:hAnsi="Times New Roman" w:cs="Times New Roman"/>
          <w:sz w:val="24"/>
          <w:szCs w:val="24"/>
        </w:rPr>
        <w:t xml:space="preserve"> к финансам? (Предполагаемый ответ «тюрьма», «долговая тюрьма», </w:t>
      </w:r>
      <w:r w:rsidR="006F75FF">
        <w:rPr>
          <w:rFonts w:ascii="Times New Roman" w:hAnsi="Times New Roman" w:cs="Times New Roman"/>
          <w:sz w:val="24"/>
          <w:szCs w:val="24"/>
        </w:rPr>
        <w:t>наводящий вопрос</w:t>
      </w:r>
      <w:r w:rsidRPr="00F1010A">
        <w:rPr>
          <w:rFonts w:ascii="Times New Roman" w:hAnsi="Times New Roman" w:cs="Times New Roman"/>
          <w:sz w:val="24"/>
          <w:szCs w:val="24"/>
        </w:rPr>
        <w:t xml:space="preserve"> (Как называлась долговая тюрьма в годы, которые описывает Островский (время написания пьесы 1849 год). В слове три буквы)</w:t>
      </w:r>
    </w:p>
    <w:p w:rsidR="00EB0D0E" w:rsidRPr="00F1010A" w:rsidRDefault="00EB0D0E" w:rsidP="006F75FF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 xml:space="preserve">Итак, пропущенное слово «яма», имеется в виду долговая яма. </w:t>
      </w:r>
      <w:r w:rsidR="0017345F">
        <w:rPr>
          <w:rFonts w:ascii="Times New Roman" w:hAnsi="Times New Roman" w:cs="Times New Roman"/>
          <w:sz w:val="24"/>
          <w:szCs w:val="24"/>
        </w:rPr>
        <w:t>(Рисунок 1)</w:t>
      </w:r>
    </w:p>
    <w:p w:rsidR="00EB0D0E" w:rsidRDefault="00EB0D0E" w:rsidP="002F46A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1010A">
        <w:rPr>
          <w:noProof/>
          <w:sz w:val="24"/>
          <w:szCs w:val="24"/>
          <w:lang w:eastAsia="ru-RU"/>
        </w:rPr>
        <w:drawing>
          <wp:inline distT="0" distB="0" distL="0" distR="0">
            <wp:extent cx="3346315" cy="1914587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/>
                    <a:srcRect l="22497" t="31589" r="28442" b="18488"/>
                    <a:stretch/>
                  </pic:blipFill>
                  <pic:spPr bwMode="auto">
                    <a:xfrm>
                      <a:off x="0" y="0"/>
                      <a:ext cx="3365638" cy="19256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345F" w:rsidRPr="00F1010A" w:rsidRDefault="0017345F" w:rsidP="002F46A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1.</w:t>
      </w:r>
    </w:p>
    <w:p w:rsidR="00EB0D0E" w:rsidRPr="00F1010A" w:rsidRDefault="00EB0D0E" w:rsidP="00D153A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1010A">
        <w:rPr>
          <w:rFonts w:ascii="Times New Roman" w:hAnsi="Times New Roman" w:cs="Times New Roman"/>
          <w:b/>
          <w:bCs/>
          <w:sz w:val="24"/>
          <w:szCs w:val="24"/>
        </w:rPr>
        <w:t xml:space="preserve">Долговая яма – </w:t>
      </w:r>
      <w:r w:rsidRPr="00F1010A">
        <w:rPr>
          <w:rFonts w:ascii="Times New Roman" w:hAnsi="Times New Roman" w:cs="Times New Roman"/>
          <w:bCs/>
          <w:sz w:val="24"/>
          <w:szCs w:val="24"/>
        </w:rPr>
        <w:t>словосочетание, которое у большинства вызывает неприятные ощущения. Скорее всего это память поколений. В современном мире мы употребляем его, не подразумевая истинного значения.</w:t>
      </w:r>
    </w:p>
    <w:p w:rsidR="00EB0D0E" w:rsidRPr="00F1010A" w:rsidRDefault="00EB0D0E" w:rsidP="00D153A8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1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Б)</w:t>
      </w:r>
      <w:r w:rsidRPr="00F101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вы считаете, какое из приведенных современных понятий наиболее близко к «ДОЛГОВОЙ ЯМЕ»?</w:t>
      </w:r>
      <w:r w:rsidR="001734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(Рисунок 2).</w:t>
      </w:r>
    </w:p>
    <w:p w:rsidR="00EB0D0E" w:rsidRDefault="00EB0D0E" w:rsidP="002F46AF">
      <w:pPr>
        <w:spacing w:after="0" w:line="360" w:lineRule="auto"/>
        <w:ind w:firstLine="708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10A">
        <w:rPr>
          <w:noProof/>
          <w:sz w:val="24"/>
          <w:szCs w:val="24"/>
          <w:lang w:eastAsia="ru-RU"/>
        </w:rPr>
        <w:drawing>
          <wp:inline distT="0" distB="0" distL="0" distR="0">
            <wp:extent cx="2743200" cy="1555501"/>
            <wp:effectExtent l="0" t="0" r="0" b="698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/>
                    <a:srcRect l="26540" t="25489" r="10115" b="10628"/>
                    <a:stretch/>
                  </pic:blipFill>
                  <pic:spPr bwMode="auto">
                    <a:xfrm>
                      <a:off x="0" y="0"/>
                      <a:ext cx="2756039" cy="15627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345F" w:rsidRPr="00F1010A" w:rsidRDefault="0017345F" w:rsidP="002F46AF">
      <w:pPr>
        <w:spacing w:after="0" w:line="360" w:lineRule="auto"/>
        <w:ind w:firstLine="708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2.</w:t>
      </w:r>
    </w:p>
    <w:p w:rsidR="00EB0D0E" w:rsidRPr="00F1010A" w:rsidRDefault="00EB0D0E" w:rsidP="006F75FF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lastRenderedPageBreak/>
        <w:t xml:space="preserve">В современном мире немного людей, которые не сталкивались бы с понятиями, приведенными на слайде. И многих пугают эти понятия. Однако все больше жителей нашей страны, других стран, да и целые государства живут «в долг». Давайте сегодня под ДОЛГОВОЙ ЯМОЙ будем понимать любой финансовый долг перед банком. </w:t>
      </w:r>
    </w:p>
    <w:p w:rsidR="00EB0D0E" w:rsidRPr="00F1010A" w:rsidRDefault="00EB0D0E" w:rsidP="006F75FF">
      <w:pPr>
        <w:spacing w:after="0" w:line="360" w:lineRule="auto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b/>
          <w:bCs/>
          <w:sz w:val="24"/>
          <w:szCs w:val="24"/>
        </w:rPr>
        <w:t>В)</w:t>
      </w:r>
      <w:r w:rsidRPr="00F1010A">
        <w:rPr>
          <w:rFonts w:ascii="Times New Roman" w:hAnsi="Times New Roman" w:cs="Times New Roman"/>
          <w:bCs/>
          <w:sz w:val="24"/>
          <w:szCs w:val="24"/>
        </w:rPr>
        <w:t xml:space="preserve"> Раз</w:t>
      </w:r>
      <w:r w:rsidRPr="00F1010A">
        <w:rPr>
          <w:rFonts w:ascii="Times New Roman" w:hAnsi="Times New Roman" w:cs="Times New Roman"/>
          <w:sz w:val="24"/>
          <w:szCs w:val="24"/>
        </w:rPr>
        <w:t xml:space="preserve"> </w:t>
      </w:r>
      <w:r w:rsidR="00A64990">
        <w:rPr>
          <w:rFonts w:ascii="Times New Roman" w:hAnsi="Times New Roman" w:cs="Times New Roman"/>
          <w:sz w:val="24"/>
          <w:szCs w:val="24"/>
        </w:rPr>
        <w:t>«</w:t>
      </w:r>
      <w:r w:rsidRPr="00F1010A">
        <w:rPr>
          <w:rFonts w:ascii="Times New Roman" w:hAnsi="Times New Roman" w:cs="Times New Roman"/>
          <w:sz w:val="24"/>
          <w:szCs w:val="24"/>
        </w:rPr>
        <w:t>яма</w:t>
      </w:r>
      <w:r w:rsidR="00A64990">
        <w:rPr>
          <w:rFonts w:ascii="Times New Roman" w:hAnsi="Times New Roman" w:cs="Times New Roman"/>
          <w:sz w:val="24"/>
          <w:szCs w:val="24"/>
        </w:rPr>
        <w:t>»</w:t>
      </w:r>
      <w:r w:rsidRPr="00F1010A">
        <w:rPr>
          <w:rFonts w:ascii="Times New Roman" w:hAnsi="Times New Roman" w:cs="Times New Roman"/>
          <w:sz w:val="24"/>
          <w:szCs w:val="24"/>
        </w:rPr>
        <w:t xml:space="preserve">, то у нее есть параметр. Какой? </w:t>
      </w:r>
    </w:p>
    <w:p w:rsidR="00EB0D0E" w:rsidRPr="00F1010A" w:rsidRDefault="00EB0D0E" w:rsidP="006F75FF">
      <w:pPr>
        <w:spacing w:after="0" w:line="360" w:lineRule="auto"/>
        <w:ind w:firstLine="567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F1010A">
        <w:rPr>
          <w:rFonts w:ascii="Times New Roman" w:hAnsi="Times New Roman" w:cs="Times New Roman"/>
          <w:b/>
          <w:bCs/>
          <w:sz w:val="24"/>
          <w:szCs w:val="24"/>
        </w:rPr>
        <w:t>Г)</w:t>
      </w:r>
      <w:r w:rsidRPr="00F1010A">
        <w:rPr>
          <w:rFonts w:ascii="Times New Roman" w:hAnsi="Times New Roman" w:cs="Times New Roman"/>
          <w:bCs/>
          <w:sz w:val="24"/>
          <w:szCs w:val="24"/>
        </w:rPr>
        <w:t xml:space="preserve"> Как вы думаете, что можно считать глубиной «долговой ямы»?</w:t>
      </w:r>
    </w:p>
    <w:p w:rsidR="00EB0D0E" w:rsidRPr="00F1010A" w:rsidRDefault="00EB0D0E" w:rsidP="006F75FF">
      <w:pPr>
        <w:spacing w:after="0" w:line="360" w:lineRule="auto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>Предлагаю сегодня заняться определением глубины долговой ямы.</w:t>
      </w:r>
      <w:r w:rsidR="0017345F">
        <w:rPr>
          <w:rFonts w:ascii="Times New Roman" w:hAnsi="Times New Roman" w:cs="Times New Roman"/>
          <w:sz w:val="24"/>
          <w:szCs w:val="24"/>
        </w:rPr>
        <w:t xml:space="preserve"> (Рисунок 3.)</w:t>
      </w:r>
    </w:p>
    <w:p w:rsidR="00EB0D0E" w:rsidRDefault="00EB0D0E" w:rsidP="0017345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1010A">
        <w:rPr>
          <w:noProof/>
          <w:sz w:val="24"/>
          <w:szCs w:val="24"/>
          <w:lang w:eastAsia="ru-RU"/>
        </w:rPr>
        <w:drawing>
          <wp:inline distT="0" distB="0" distL="0" distR="0">
            <wp:extent cx="2081719" cy="115023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/>
                    <a:srcRect l="20975" t="31588" r="29104" b="19354"/>
                    <a:stretch/>
                  </pic:blipFill>
                  <pic:spPr bwMode="auto">
                    <a:xfrm>
                      <a:off x="0" y="0"/>
                      <a:ext cx="2091749" cy="11557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345F" w:rsidRPr="00F1010A" w:rsidRDefault="0017345F" w:rsidP="0017345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3.</w:t>
      </w:r>
    </w:p>
    <w:p w:rsidR="00EB0D0E" w:rsidRPr="00F1010A" w:rsidRDefault="00EB0D0E" w:rsidP="006F75FF">
      <w:pPr>
        <w:pStyle w:val="a3"/>
        <w:numPr>
          <w:ilvl w:val="0"/>
          <w:numId w:val="11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>Актуализация знаний по теме (работа в парах)</w:t>
      </w:r>
    </w:p>
    <w:p w:rsidR="00EB0D0E" w:rsidRPr="00F1010A" w:rsidRDefault="00EB0D0E" w:rsidP="006F75FF">
      <w:pPr>
        <w:spacing w:after="0" w:line="360" w:lineRule="auto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 xml:space="preserve">Перед вами </w:t>
      </w:r>
      <w:hyperlink r:id="rId18" w:history="1">
        <w:r w:rsidRPr="005F767A">
          <w:rPr>
            <w:rStyle w:val="a5"/>
            <w:rFonts w:ascii="Times New Roman" w:hAnsi="Times New Roman" w:cs="Times New Roman"/>
            <w:sz w:val="24"/>
            <w:szCs w:val="24"/>
          </w:rPr>
          <w:t>рабочие листы с понятиями</w:t>
        </w:r>
      </w:hyperlink>
      <w:r w:rsidRPr="00F1010A">
        <w:rPr>
          <w:rFonts w:ascii="Times New Roman" w:hAnsi="Times New Roman" w:cs="Times New Roman"/>
          <w:sz w:val="24"/>
          <w:szCs w:val="24"/>
        </w:rPr>
        <w:t>, связанными с темой нашего занятия и их определения. Найдите соответствия.</w:t>
      </w:r>
    </w:p>
    <w:tbl>
      <w:tblPr>
        <w:tblStyle w:val="a4"/>
        <w:tblW w:w="982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268"/>
        <w:gridCol w:w="7561"/>
      </w:tblGrid>
      <w:tr w:rsidR="00E27E52" w:rsidRPr="00F1010A" w:rsidTr="006F75FF">
        <w:trPr>
          <w:trHeight w:val="717"/>
        </w:trPr>
        <w:tc>
          <w:tcPr>
            <w:tcW w:w="2268" w:type="dxa"/>
          </w:tcPr>
          <w:p w:rsidR="00E27E52" w:rsidRPr="00F1010A" w:rsidRDefault="00E27E52" w:rsidP="006F75FF">
            <w:pPr>
              <w:pStyle w:val="a3"/>
              <w:numPr>
                <w:ilvl w:val="0"/>
                <w:numId w:val="3"/>
              </w:numPr>
              <w:tabs>
                <w:tab w:val="left" w:pos="284"/>
              </w:tabs>
              <w:spacing w:line="360" w:lineRule="auto"/>
              <w:ind w:left="7" w:right="-22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10A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 xml:space="preserve">Тело кредита </w:t>
            </w:r>
          </w:p>
        </w:tc>
        <w:tc>
          <w:tcPr>
            <w:tcW w:w="7561" w:type="dxa"/>
            <w:vMerge w:val="restart"/>
          </w:tcPr>
          <w:p w:rsidR="00E27E52" w:rsidRPr="00F1010A" w:rsidRDefault="006F75FF" w:rsidP="006F75FF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spacing w:line="360" w:lineRule="auto"/>
              <w:ind w:left="7" w:firstLine="0"/>
              <w:contextualSpacing w:val="0"/>
              <w:jc w:val="both"/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E27E52" w:rsidRPr="00F101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истема погашения кредита, при которой заемщик ежемесячно вносит разные суммы, размер которых с каждым разом уменьшается.</w:t>
            </w:r>
          </w:p>
        </w:tc>
      </w:tr>
      <w:tr w:rsidR="00E27E52" w:rsidRPr="00F1010A" w:rsidTr="006F75FF">
        <w:tc>
          <w:tcPr>
            <w:tcW w:w="2268" w:type="dxa"/>
          </w:tcPr>
          <w:p w:rsidR="00E27E52" w:rsidRPr="00F1010A" w:rsidRDefault="00E27E52" w:rsidP="006F75FF">
            <w:pPr>
              <w:pStyle w:val="a3"/>
              <w:numPr>
                <w:ilvl w:val="0"/>
                <w:numId w:val="3"/>
              </w:numPr>
              <w:tabs>
                <w:tab w:val="left" w:pos="284"/>
              </w:tabs>
              <w:spacing w:line="360" w:lineRule="auto"/>
              <w:ind w:left="7" w:right="-22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10A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>Аннуитет</w:t>
            </w:r>
          </w:p>
        </w:tc>
        <w:tc>
          <w:tcPr>
            <w:tcW w:w="7561" w:type="dxa"/>
            <w:vMerge/>
          </w:tcPr>
          <w:p w:rsidR="00E27E52" w:rsidRPr="00F1010A" w:rsidRDefault="00E27E52" w:rsidP="006F75FF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spacing w:line="360" w:lineRule="auto"/>
              <w:ind w:left="7" w:firstLine="0"/>
              <w:jc w:val="both"/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</w:pPr>
          </w:p>
        </w:tc>
      </w:tr>
      <w:tr w:rsidR="00E27E52" w:rsidRPr="00F1010A" w:rsidTr="006F75FF">
        <w:tc>
          <w:tcPr>
            <w:tcW w:w="2268" w:type="dxa"/>
          </w:tcPr>
          <w:p w:rsidR="00E27E52" w:rsidRPr="00F1010A" w:rsidRDefault="00E27E52" w:rsidP="006F75FF">
            <w:pPr>
              <w:pStyle w:val="a3"/>
              <w:numPr>
                <w:ilvl w:val="0"/>
                <w:numId w:val="3"/>
              </w:numPr>
              <w:tabs>
                <w:tab w:val="left" w:pos="284"/>
              </w:tabs>
              <w:spacing w:line="360" w:lineRule="auto"/>
              <w:ind w:left="7" w:right="-22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10A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 xml:space="preserve">Равномерный платёж </w:t>
            </w:r>
          </w:p>
        </w:tc>
        <w:tc>
          <w:tcPr>
            <w:tcW w:w="7561" w:type="dxa"/>
          </w:tcPr>
          <w:p w:rsidR="00E27E52" w:rsidRPr="00F1010A" w:rsidRDefault="006F75FF" w:rsidP="006F75FF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spacing w:line="360" w:lineRule="auto"/>
              <w:ind w:left="7" w:firstLine="0"/>
              <w:jc w:val="both"/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Style w:val="hgkelc"/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="00E27E52" w:rsidRPr="00F1010A">
              <w:rPr>
                <w:rStyle w:val="hgkelc"/>
                <w:rFonts w:ascii="Times New Roman" w:hAnsi="Times New Roman" w:cs="Times New Roman"/>
                <w:bCs/>
                <w:sz w:val="24"/>
                <w:szCs w:val="24"/>
              </w:rPr>
              <w:t>озволяет заёмщику раньше установленного срока погасить задолженность или снизить переплату.</w:t>
            </w:r>
          </w:p>
        </w:tc>
      </w:tr>
      <w:tr w:rsidR="00E27E52" w:rsidRPr="00F1010A" w:rsidTr="006F75FF">
        <w:tc>
          <w:tcPr>
            <w:tcW w:w="2268" w:type="dxa"/>
          </w:tcPr>
          <w:p w:rsidR="00E27E52" w:rsidRPr="00F1010A" w:rsidRDefault="00E27E52" w:rsidP="006F75FF">
            <w:pPr>
              <w:pStyle w:val="a3"/>
              <w:numPr>
                <w:ilvl w:val="0"/>
                <w:numId w:val="3"/>
              </w:numPr>
              <w:tabs>
                <w:tab w:val="left" w:pos="284"/>
              </w:tabs>
              <w:spacing w:line="360" w:lineRule="auto"/>
              <w:ind w:left="7" w:right="-22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10A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>Дифференциро</w:t>
            </w:r>
            <w:r w:rsidR="006F75FF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br/>
            </w:r>
            <w:r w:rsidRPr="00F1010A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>ванный платеж</w:t>
            </w:r>
          </w:p>
        </w:tc>
        <w:tc>
          <w:tcPr>
            <w:tcW w:w="7561" w:type="dxa"/>
          </w:tcPr>
          <w:p w:rsidR="00E27E52" w:rsidRPr="00F1010A" w:rsidRDefault="006F75FF" w:rsidP="006F75FF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spacing w:line="360" w:lineRule="auto"/>
              <w:ind w:left="7" w:firstLine="0"/>
              <w:jc w:val="both"/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E27E52" w:rsidRPr="00F1010A">
              <w:rPr>
                <w:rFonts w:ascii="Times New Roman" w:hAnsi="Times New Roman" w:cs="Times New Roman"/>
                <w:sz w:val="24"/>
                <w:szCs w:val="24"/>
              </w:rPr>
              <w:t>арушение должником или кредитором предусмотренных законом или договором сроков исполнения обязательства.</w:t>
            </w:r>
          </w:p>
        </w:tc>
      </w:tr>
      <w:tr w:rsidR="00E27E52" w:rsidRPr="00F1010A" w:rsidTr="006F75FF">
        <w:tc>
          <w:tcPr>
            <w:tcW w:w="2268" w:type="dxa"/>
          </w:tcPr>
          <w:p w:rsidR="00E27E52" w:rsidRPr="00F1010A" w:rsidRDefault="00E27E52" w:rsidP="006F75FF">
            <w:pPr>
              <w:pStyle w:val="a3"/>
              <w:numPr>
                <w:ilvl w:val="0"/>
                <w:numId w:val="3"/>
              </w:numPr>
              <w:tabs>
                <w:tab w:val="left" w:pos="284"/>
              </w:tabs>
              <w:spacing w:line="360" w:lineRule="auto"/>
              <w:ind w:left="7" w:right="-22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10A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>Ипотека</w:t>
            </w:r>
          </w:p>
        </w:tc>
        <w:tc>
          <w:tcPr>
            <w:tcW w:w="7561" w:type="dxa"/>
          </w:tcPr>
          <w:p w:rsidR="00E27E52" w:rsidRPr="00F1010A" w:rsidRDefault="006F75FF" w:rsidP="006F75FF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spacing w:line="360" w:lineRule="auto"/>
              <w:ind w:left="7" w:firstLine="0"/>
              <w:jc w:val="both"/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Style w:val="hgkelc"/>
                <w:rFonts w:ascii="Times New Roman" w:hAnsi="Times New Roman" w:cs="Times New Roman"/>
                <w:bCs/>
                <w:sz w:val="24"/>
                <w:szCs w:val="24"/>
              </w:rPr>
              <w:t>Г</w:t>
            </w:r>
            <w:r w:rsidR="00E27E52" w:rsidRPr="00F1010A">
              <w:rPr>
                <w:rStyle w:val="hgkelc"/>
                <w:rFonts w:ascii="Times New Roman" w:hAnsi="Times New Roman" w:cs="Times New Roman"/>
                <w:bCs/>
                <w:sz w:val="24"/>
                <w:szCs w:val="24"/>
              </w:rPr>
              <w:t>рафик погашения кредита, предполагающий выплату основного долга и процентов по кредиту равными суммами через равные промежутки времени</w:t>
            </w:r>
            <w:r w:rsidR="00E27E52" w:rsidRPr="00F1010A">
              <w:rPr>
                <w:rStyle w:val="hgkelc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27E52" w:rsidRPr="00F1010A" w:rsidTr="006F75FF">
        <w:tc>
          <w:tcPr>
            <w:tcW w:w="2268" w:type="dxa"/>
          </w:tcPr>
          <w:p w:rsidR="00E27E52" w:rsidRPr="00F1010A" w:rsidRDefault="00E27E52" w:rsidP="006F75FF">
            <w:pPr>
              <w:pStyle w:val="a3"/>
              <w:numPr>
                <w:ilvl w:val="0"/>
                <w:numId w:val="3"/>
              </w:numPr>
              <w:tabs>
                <w:tab w:val="left" w:pos="284"/>
              </w:tabs>
              <w:spacing w:line="360" w:lineRule="auto"/>
              <w:ind w:left="7" w:right="-22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10A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>Кредит</w:t>
            </w:r>
          </w:p>
        </w:tc>
        <w:tc>
          <w:tcPr>
            <w:tcW w:w="7561" w:type="dxa"/>
          </w:tcPr>
          <w:p w:rsidR="00E27E52" w:rsidRPr="00F1010A" w:rsidRDefault="006F75FF" w:rsidP="006F75FF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spacing w:line="360" w:lineRule="auto"/>
              <w:ind w:left="7" w:firstLine="0"/>
              <w:jc w:val="both"/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E27E52" w:rsidRPr="00F1010A">
              <w:rPr>
                <w:rFonts w:ascii="Times New Roman" w:hAnsi="Times New Roman" w:cs="Times New Roman"/>
                <w:sz w:val="24"/>
                <w:szCs w:val="24"/>
              </w:rPr>
              <w:t>то стоимость денег, которые выдает банк.</w:t>
            </w:r>
          </w:p>
        </w:tc>
      </w:tr>
      <w:tr w:rsidR="00E27E52" w:rsidRPr="00F1010A" w:rsidTr="006F75FF">
        <w:tc>
          <w:tcPr>
            <w:tcW w:w="2268" w:type="dxa"/>
          </w:tcPr>
          <w:p w:rsidR="00E27E52" w:rsidRPr="00F1010A" w:rsidRDefault="00E27E52" w:rsidP="006F75FF">
            <w:pPr>
              <w:pStyle w:val="a3"/>
              <w:numPr>
                <w:ilvl w:val="0"/>
                <w:numId w:val="3"/>
              </w:numPr>
              <w:tabs>
                <w:tab w:val="left" w:pos="284"/>
              </w:tabs>
              <w:spacing w:line="360" w:lineRule="auto"/>
              <w:ind w:left="7" w:right="-22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10A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>Досрочное погашение</w:t>
            </w:r>
          </w:p>
        </w:tc>
        <w:tc>
          <w:tcPr>
            <w:tcW w:w="7561" w:type="dxa"/>
          </w:tcPr>
          <w:p w:rsidR="00E27E52" w:rsidRPr="00F1010A" w:rsidRDefault="006F75FF" w:rsidP="006F75FF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spacing w:line="360" w:lineRule="auto"/>
              <w:ind w:left="7" w:firstLine="0"/>
              <w:jc w:val="both"/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Style w:val="hgkelc"/>
                <w:rFonts w:ascii="Times New Roman" w:hAnsi="Times New Roman" w:cs="Times New Roman"/>
                <w:bCs/>
                <w:sz w:val="24"/>
                <w:szCs w:val="24"/>
              </w:rPr>
              <w:t>Ф</w:t>
            </w:r>
            <w:r w:rsidR="00E27E52" w:rsidRPr="00F1010A">
              <w:rPr>
                <w:rStyle w:val="hgkelc"/>
                <w:rFonts w:ascii="Times New Roman" w:hAnsi="Times New Roman" w:cs="Times New Roman"/>
                <w:bCs/>
                <w:sz w:val="24"/>
                <w:szCs w:val="24"/>
              </w:rPr>
              <w:t>инансовые отношения двух сторон, где одна предлагает деньги, а вторая обещает их вернуть в указанные сроки.</w:t>
            </w:r>
          </w:p>
        </w:tc>
      </w:tr>
      <w:tr w:rsidR="00E27E52" w:rsidRPr="00F1010A" w:rsidTr="006F75FF">
        <w:tc>
          <w:tcPr>
            <w:tcW w:w="2268" w:type="dxa"/>
          </w:tcPr>
          <w:p w:rsidR="00E27E52" w:rsidRPr="00F1010A" w:rsidRDefault="00E27E52" w:rsidP="006F75FF">
            <w:pPr>
              <w:pStyle w:val="a3"/>
              <w:numPr>
                <w:ilvl w:val="0"/>
                <w:numId w:val="3"/>
              </w:numPr>
              <w:tabs>
                <w:tab w:val="left" w:pos="284"/>
              </w:tabs>
              <w:spacing w:line="360" w:lineRule="auto"/>
              <w:ind w:left="7" w:right="-22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10A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>График платежей</w:t>
            </w:r>
          </w:p>
        </w:tc>
        <w:tc>
          <w:tcPr>
            <w:tcW w:w="7561" w:type="dxa"/>
          </w:tcPr>
          <w:p w:rsidR="00E27E52" w:rsidRPr="00F1010A" w:rsidRDefault="006F75FF" w:rsidP="006F75FF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spacing w:line="360" w:lineRule="auto"/>
              <w:ind w:left="7" w:firstLine="0"/>
              <w:jc w:val="both"/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Style w:val="hgkelc"/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="00E27E52" w:rsidRPr="00F1010A">
              <w:rPr>
                <w:rStyle w:val="hgkelc"/>
                <w:rFonts w:ascii="Times New Roman" w:hAnsi="Times New Roman" w:cs="Times New Roman"/>
                <w:bCs/>
                <w:sz w:val="24"/>
                <w:szCs w:val="24"/>
              </w:rPr>
              <w:t>умма, непосредственно взятая у банка: без учета процентов, пени и других начислений</w:t>
            </w:r>
            <w:r w:rsidR="00E27E52" w:rsidRPr="00F1010A">
              <w:rPr>
                <w:rStyle w:val="hgkelc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27E52" w:rsidRPr="00F1010A" w:rsidTr="006F75FF">
        <w:tc>
          <w:tcPr>
            <w:tcW w:w="2268" w:type="dxa"/>
          </w:tcPr>
          <w:p w:rsidR="00E27E52" w:rsidRPr="00F1010A" w:rsidRDefault="00E27E52" w:rsidP="006F75FF">
            <w:pPr>
              <w:pStyle w:val="a3"/>
              <w:numPr>
                <w:ilvl w:val="0"/>
                <w:numId w:val="3"/>
              </w:numPr>
              <w:tabs>
                <w:tab w:val="left" w:pos="284"/>
              </w:tabs>
              <w:spacing w:line="360" w:lineRule="auto"/>
              <w:ind w:left="7" w:right="-22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10A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t>Просрочка</w:t>
            </w:r>
          </w:p>
        </w:tc>
        <w:tc>
          <w:tcPr>
            <w:tcW w:w="7561" w:type="dxa"/>
          </w:tcPr>
          <w:p w:rsidR="00E27E52" w:rsidRPr="00F1010A" w:rsidRDefault="006F75FF" w:rsidP="006F75FF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spacing w:line="360" w:lineRule="auto"/>
              <w:ind w:left="7" w:firstLine="0"/>
              <w:jc w:val="both"/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Style w:val="hgkelc"/>
                <w:rFonts w:ascii="Times New Roman" w:hAnsi="Times New Roman" w:cs="Times New Roman"/>
                <w:sz w:val="24"/>
                <w:szCs w:val="24"/>
              </w:rPr>
              <w:t>И</w:t>
            </w:r>
            <w:r w:rsidR="00E27E52" w:rsidRPr="00F1010A">
              <w:rPr>
                <w:rStyle w:val="hgkelc"/>
                <w:rFonts w:ascii="Times New Roman" w:hAnsi="Times New Roman" w:cs="Times New Roman"/>
                <w:sz w:val="24"/>
                <w:szCs w:val="24"/>
              </w:rPr>
              <w:t xml:space="preserve">нформация о суммах и датах </w:t>
            </w:r>
            <w:r w:rsidR="00E27E52" w:rsidRPr="00F1010A">
              <w:rPr>
                <w:rStyle w:val="hgkelc"/>
                <w:rFonts w:ascii="Times New Roman" w:hAnsi="Times New Roman" w:cs="Times New Roman"/>
                <w:bCs/>
                <w:sz w:val="24"/>
                <w:szCs w:val="24"/>
              </w:rPr>
              <w:t>платежей</w:t>
            </w:r>
            <w:r w:rsidR="00E27E52" w:rsidRPr="00F1010A">
              <w:rPr>
                <w:rStyle w:val="hgkelc"/>
                <w:rFonts w:ascii="Times New Roman" w:hAnsi="Times New Roman" w:cs="Times New Roman"/>
                <w:sz w:val="24"/>
                <w:szCs w:val="24"/>
              </w:rPr>
              <w:t xml:space="preserve"> Заемщика по Договору, направляемых на погашение основного долга и процентов за пользование кредитом, а также общей сумме выплат Заемщика в течение срока действия Договора, при условии надлежащего </w:t>
            </w:r>
            <w:r w:rsidR="00E27E52" w:rsidRPr="00F1010A">
              <w:rPr>
                <w:rStyle w:val="hgkelc"/>
                <w:rFonts w:ascii="Times New Roman" w:hAnsi="Times New Roman" w:cs="Times New Roman"/>
                <w:sz w:val="24"/>
                <w:szCs w:val="24"/>
              </w:rPr>
              <w:lastRenderedPageBreak/>
              <w:t>исполнения Заемщиком своих обязательств по Договору.</w:t>
            </w:r>
          </w:p>
        </w:tc>
      </w:tr>
      <w:tr w:rsidR="00E27E52" w:rsidRPr="00F1010A" w:rsidTr="006F75FF">
        <w:tc>
          <w:tcPr>
            <w:tcW w:w="2268" w:type="dxa"/>
          </w:tcPr>
          <w:p w:rsidR="00E27E52" w:rsidRPr="00F1010A" w:rsidRDefault="00E27E52" w:rsidP="006F75FF">
            <w:pPr>
              <w:pStyle w:val="a3"/>
              <w:numPr>
                <w:ilvl w:val="0"/>
                <w:numId w:val="3"/>
              </w:numPr>
              <w:tabs>
                <w:tab w:val="left" w:pos="284"/>
                <w:tab w:val="left" w:pos="322"/>
              </w:tabs>
              <w:spacing w:line="360" w:lineRule="auto"/>
              <w:ind w:left="7" w:right="-22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10A"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  <w:lastRenderedPageBreak/>
              <w:t>Кредитная ставка</w:t>
            </w:r>
          </w:p>
        </w:tc>
        <w:tc>
          <w:tcPr>
            <w:tcW w:w="7561" w:type="dxa"/>
          </w:tcPr>
          <w:p w:rsidR="00E27E52" w:rsidRPr="00F1010A" w:rsidRDefault="00E27E52" w:rsidP="006F75FF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spacing w:line="360" w:lineRule="auto"/>
              <w:ind w:left="7" w:firstLine="0"/>
              <w:rPr>
                <w:rFonts w:ascii="Times New Roman" w:eastAsiaTheme="minorEastAsia" w:hAnsi="Times New Roman" w:cs="Times New Roman"/>
                <w:kern w:val="24"/>
                <w:sz w:val="24"/>
                <w:szCs w:val="24"/>
                <w:lang w:eastAsia="ru-RU"/>
              </w:rPr>
            </w:pPr>
            <w:r w:rsidRPr="00F1010A">
              <w:rPr>
                <w:rFonts w:ascii="Times New Roman" w:hAnsi="Times New Roman" w:cs="Times New Roman"/>
                <w:sz w:val="24"/>
                <w:szCs w:val="24"/>
              </w:rPr>
              <w:t>Залог недвижимого имущества, а также ссуда по такому залогу.</w:t>
            </w:r>
          </w:p>
        </w:tc>
      </w:tr>
    </w:tbl>
    <w:p w:rsidR="00EB0D0E" w:rsidRDefault="00BF4CB3" w:rsidP="006F75FF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B0D0E" w:rsidRPr="00F1010A">
        <w:rPr>
          <w:rFonts w:ascii="Times New Roman" w:hAnsi="Times New Roman" w:cs="Times New Roman"/>
          <w:sz w:val="24"/>
          <w:szCs w:val="24"/>
        </w:rPr>
        <w:t xml:space="preserve">Обращаю ваше </w:t>
      </w:r>
      <w:r w:rsidR="0062532B">
        <w:rPr>
          <w:rFonts w:ascii="Times New Roman" w:hAnsi="Times New Roman" w:cs="Times New Roman"/>
          <w:sz w:val="24"/>
          <w:szCs w:val="24"/>
        </w:rPr>
        <w:t>внимание, что в правом столбце девять определений, а понятий десять</w:t>
      </w:r>
      <w:r w:rsidR="00EB0D0E" w:rsidRPr="00F1010A">
        <w:rPr>
          <w:rFonts w:ascii="Times New Roman" w:hAnsi="Times New Roman" w:cs="Times New Roman"/>
          <w:sz w:val="24"/>
          <w:szCs w:val="24"/>
        </w:rPr>
        <w:t>!</w:t>
      </w:r>
    </w:p>
    <w:p w:rsidR="00BF4CB3" w:rsidRDefault="00BF4CB3" w:rsidP="006F75FF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>Проверим ваши ответы. (Самопроверка. На слайде правильное соответствие</w:t>
      </w:r>
      <w:r>
        <w:rPr>
          <w:rFonts w:ascii="Times New Roman" w:hAnsi="Times New Roman" w:cs="Times New Roman"/>
          <w:sz w:val="24"/>
          <w:szCs w:val="24"/>
        </w:rPr>
        <w:t>).</w:t>
      </w:r>
      <w:r w:rsidRPr="00F101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(Рисунок 4.).</w:t>
      </w:r>
    </w:p>
    <w:p w:rsidR="00EB0D0E" w:rsidRPr="00F1010A" w:rsidRDefault="005A0462" w:rsidP="006F75FF">
      <w:pPr>
        <w:spacing w:after="0" w:line="360" w:lineRule="auto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>Какие определения вас удивили, были вам неизвестны?</w:t>
      </w:r>
    </w:p>
    <w:p w:rsidR="00EB0D0E" w:rsidRDefault="00EB0D0E" w:rsidP="0062532B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1010A">
        <w:rPr>
          <w:noProof/>
          <w:sz w:val="24"/>
          <w:szCs w:val="24"/>
          <w:lang w:eastAsia="ru-RU"/>
        </w:rPr>
        <w:drawing>
          <wp:inline distT="0" distB="0" distL="0" distR="0">
            <wp:extent cx="4464996" cy="255665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/>
                    <a:srcRect l="13796" t="31767" r="33198" b="14252"/>
                    <a:stretch/>
                  </pic:blipFill>
                  <pic:spPr bwMode="auto">
                    <a:xfrm>
                      <a:off x="0" y="0"/>
                      <a:ext cx="4495280" cy="25739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345F" w:rsidRPr="00F1010A" w:rsidRDefault="0017345F" w:rsidP="0017345F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4.</w:t>
      </w:r>
    </w:p>
    <w:p w:rsidR="008C5358" w:rsidRDefault="00EB0D0E" w:rsidP="006F75FF">
      <w:pPr>
        <w:pStyle w:val="a3"/>
        <w:numPr>
          <w:ilvl w:val="0"/>
          <w:numId w:val="11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>Изучение теоретического материала.</w:t>
      </w:r>
      <w:r w:rsidR="005F76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0D0E" w:rsidRPr="00F1010A" w:rsidRDefault="005F767A" w:rsidP="006F75FF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Итак, перед вами схемы различных типов платежей по кредиту. Наша задача</w:t>
      </w:r>
      <w:r w:rsidR="006F75FF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 xml:space="preserve"> составить математическую модель каждой ситуации, вспомнив наши знания по этой теме из математики. (Учитель слушает версии учеников и пишет на доске формулы)</w:t>
      </w:r>
      <w:r w:rsidR="0017345F">
        <w:rPr>
          <w:rFonts w:ascii="Times New Roman" w:hAnsi="Times New Roman" w:cs="Times New Roman"/>
          <w:sz w:val="24"/>
          <w:szCs w:val="24"/>
        </w:rPr>
        <w:t xml:space="preserve"> (Рисунок 5.)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0D0E" w:rsidRPr="00F1010A" w:rsidRDefault="00EE086B" w:rsidP="005A0462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EE086B">
        <w:rPr>
          <w:rFonts w:ascii="Times New Roman" w:hAnsi="Times New Roman" w:cs="Times New Roman"/>
          <w:noProof/>
          <w:sz w:val="24"/>
          <w:szCs w:val="24"/>
          <w:bdr w:val="single" w:sz="12" w:space="0" w:color="auto"/>
          <w:lang w:eastAsia="ru-RU"/>
        </w:rPr>
        <w:lastRenderedPageBreak/>
        <w:drawing>
          <wp:inline distT="0" distB="0" distL="0" distR="0">
            <wp:extent cx="5264805" cy="4800600"/>
            <wp:effectExtent l="0" t="0" r="0" b="0"/>
            <wp:docPr id="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903" cy="4808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D0E" w:rsidRPr="00EE086B" w:rsidRDefault="0017345F" w:rsidP="00D153A8">
      <w:pPr>
        <w:pStyle w:val="a3"/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E086B">
        <w:rPr>
          <w:rFonts w:ascii="Times New Roman" w:hAnsi="Times New Roman" w:cs="Times New Roman"/>
          <w:noProof/>
          <w:sz w:val="24"/>
          <w:szCs w:val="24"/>
          <w:lang w:eastAsia="ru-RU"/>
        </w:rPr>
        <w:t>Рисунок 5.</w:t>
      </w:r>
    </w:p>
    <w:p w:rsidR="00EB0D0E" w:rsidRPr="00F1010A" w:rsidRDefault="00EB0D0E" w:rsidP="006F75FF">
      <w:pPr>
        <w:pStyle w:val="a3"/>
        <w:numPr>
          <w:ilvl w:val="0"/>
          <w:numId w:val="1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>Этап применения з</w:t>
      </w:r>
      <w:r w:rsidR="005A0462">
        <w:rPr>
          <w:rFonts w:ascii="Times New Roman" w:hAnsi="Times New Roman" w:cs="Times New Roman"/>
          <w:sz w:val="24"/>
          <w:szCs w:val="24"/>
        </w:rPr>
        <w:t>наний (практическая работа за компьютерами</w:t>
      </w:r>
      <w:r w:rsidRPr="00F1010A">
        <w:rPr>
          <w:rFonts w:ascii="Times New Roman" w:hAnsi="Times New Roman" w:cs="Times New Roman"/>
          <w:sz w:val="24"/>
          <w:szCs w:val="24"/>
        </w:rPr>
        <w:t xml:space="preserve"> в парах)</w:t>
      </w:r>
    </w:p>
    <w:p w:rsidR="00EB0D0E" w:rsidRPr="00F1010A" w:rsidRDefault="005A0462" w:rsidP="006F75FF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Электронные таблицы</w:t>
      </w:r>
      <w:r w:rsidR="00EB0D0E" w:rsidRPr="00F1010A">
        <w:rPr>
          <w:rFonts w:ascii="Times New Roman" w:hAnsi="Times New Roman" w:cs="Times New Roman"/>
          <w:sz w:val="24"/>
          <w:szCs w:val="24"/>
        </w:rPr>
        <w:t xml:space="preserve"> позволяют банковским работникам составлять график платежей для клиента банка быстро и качественно. Мы тоже воспо</w:t>
      </w:r>
      <w:r w:rsidR="009A4A99">
        <w:rPr>
          <w:rFonts w:ascii="Times New Roman" w:hAnsi="Times New Roman" w:cs="Times New Roman"/>
          <w:sz w:val="24"/>
          <w:szCs w:val="24"/>
        </w:rPr>
        <w:t>льзуемся электронными таблицами (</w:t>
      </w:r>
      <w:r w:rsidR="006F75FF">
        <w:rPr>
          <w:rFonts w:ascii="Times New Roman" w:hAnsi="Times New Roman" w:cs="Times New Roman"/>
          <w:sz w:val="24"/>
          <w:szCs w:val="24"/>
        </w:rPr>
        <w:t>у</w:t>
      </w:r>
      <w:r w:rsidR="009A4A99">
        <w:rPr>
          <w:rFonts w:ascii="Times New Roman" w:hAnsi="Times New Roman" w:cs="Times New Roman"/>
          <w:sz w:val="24"/>
          <w:szCs w:val="24"/>
        </w:rPr>
        <w:t xml:space="preserve"> обучающихся </w:t>
      </w:r>
      <w:hyperlink r:id="rId21" w:history="1">
        <w:r w:rsidR="009A4A99" w:rsidRPr="009A4A99">
          <w:rPr>
            <w:rStyle w:val="a5"/>
            <w:rFonts w:ascii="Times New Roman" w:hAnsi="Times New Roman" w:cs="Times New Roman"/>
            <w:sz w:val="24"/>
            <w:szCs w:val="24"/>
          </w:rPr>
          <w:t>справочные материалы</w:t>
        </w:r>
      </w:hyperlink>
      <w:r w:rsidR="009A4A99">
        <w:rPr>
          <w:rFonts w:ascii="Times New Roman" w:hAnsi="Times New Roman" w:cs="Times New Roman"/>
          <w:sz w:val="24"/>
          <w:szCs w:val="24"/>
        </w:rPr>
        <w:t xml:space="preserve"> с полученными формулами)</w:t>
      </w:r>
    </w:p>
    <w:p w:rsidR="00EB0D0E" w:rsidRPr="00F1010A" w:rsidRDefault="00EB0D0E" w:rsidP="006F75FF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5A0462">
        <w:rPr>
          <w:rFonts w:ascii="Times New Roman" w:hAnsi="Times New Roman" w:cs="Times New Roman"/>
          <w:sz w:val="24"/>
          <w:szCs w:val="24"/>
        </w:rPr>
        <w:t>) З</w:t>
      </w:r>
      <w:r w:rsidR="0017345F">
        <w:rPr>
          <w:rFonts w:ascii="Times New Roman" w:hAnsi="Times New Roman" w:cs="Times New Roman"/>
          <w:sz w:val="24"/>
          <w:szCs w:val="24"/>
        </w:rPr>
        <w:t>адача</w:t>
      </w:r>
      <w:r w:rsidR="005A0462">
        <w:rPr>
          <w:rFonts w:ascii="Times New Roman" w:hAnsi="Times New Roman" w:cs="Times New Roman"/>
          <w:sz w:val="24"/>
          <w:szCs w:val="24"/>
        </w:rPr>
        <w:t>:</w:t>
      </w:r>
      <w:r w:rsidR="0017345F">
        <w:rPr>
          <w:rFonts w:ascii="Times New Roman" w:hAnsi="Times New Roman" w:cs="Times New Roman"/>
          <w:sz w:val="24"/>
          <w:szCs w:val="24"/>
        </w:rPr>
        <w:t xml:space="preserve"> составить (можно</w:t>
      </w:r>
      <w:r w:rsidRPr="00F1010A">
        <w:rPr>
          <w:rFonts w:ascii="Times New Roman" w:hAnsi="Times New Roman" w:cs="Times New Roman"/>
          <w:sz w:val="24"/>
          <w:szCs w:val="24"/>
        </w:rPr>
        <w:t xml:space="preserve"> по вариантам, один вариант аннуитетный, второй вариант – дифференцированный платеж) таблицу, соответствующую графику платежей. Пусть тело кредита – </w:t>
      </w:r>
      <w:r w:rsidR="005A0462">
        <w:rPr>
          <w:rFonts w:ascii="Times New Roman" w:hAnsi="Times New Roman" w:cs="Times New Roman"/>
          <w:sz w:val="24"/>
          <w:szCs w:val="24"/>
        </w:rPr>
        <w:t>200</w:t>
      </w:r>
      <w:r w:rsidRPr="005A0462">
        <w:rPr>
          <w:rFonts w:ascii="Times New Roman" w:hAnsi="Times New Roman" w:cs="Times New Roman"/>
          <w:sz w:val="24"/>
          <w:szCs w:val="24"/>
        </w:rPr>
        <w:t>000</w:t>
      </w:r>
      <w:r w:rsidRPr="00F1010A">
        <w:rPr>
          <w:rFonts w:ascii="Times New Roman" w:hAnsi="Times New Roman" w:cs="Times New Roman"/>
          <w:sz w:val="24"/>
          <w:szCs w:val="24"/>
        </w:rPr>
        <w:t xml:space="preserve"> тысяч рублей, кредитная ставка 9% го</w:t>
      </w:r>
      <w:r w:rsidR="005A0462">
        <w:rPr>
          <w:rFonts w:ascii="Times New Roman" w:hAnsi="Times New Roman" w:cs="Times New Roman"/>
          <w:sz w:val="24"/>
          <w:szCs w:val="24"/>
        </w:rPr>
        <w:t>довых, срок кредитования 3 года</w:t>
      </w:r>
      <w:r w:rsidRPr="00F1010A">
        <w:rPr>
          <w:rFonts w:ascii="Times New Roman" w:hAnsi="Times New Roman" w:cs="Times New Roman"/>
          <w:sz w:val="24"/>
          <w:szCs w:val="24"/>
        </w:rPr>
        <w:t xml:space="preserve"> (учитель консультирует и помогает в ра</w:t>
      </w:r>
      <w:r w:rsidR="005A0462">
        <w:rPr>
          <w:rFonts w:ascii="Times New Roman" w:hAnsi="Times New Roman" w:cs="Times New Roman"/>
          <w:sz w:val="24"/>
          <w:szCs w:val="24"/>
        </w:rPr>
        <w:t>боте, по окончании работы ученики</w:t>
      </w:r>
      <w:r w:rsidRPr="00F1010A">
        <w:rPr>
          <w:rFonts w:ascii="Times New Roman" w:hAnsi="Times New Roman" w:cs="Times New Roman"/>
          <w:sz w:val="24"/>
          <w:szCs w:val="24"/>
        </w:rPr>
        <w:t xml:space="preserve"> проверяют свой результат с «</w:t>
      </w:r>
      <w:hyperlink r:id="rId22" w:history="1">
        <w:r w:rsidRPr="009A4A99">
          <w:rPr>
            <w:rStyle w:val="a5"/>
            <w:rFonts w:ascii="Times New Roman" w:hAnsi="Times New Roman" w:cs="Times New Roman"/>
            <w:sz w:val="24"/>
            <w:szCs w:val="24"/>
          </w:rPr>
          <w:t>официальной банковской распечаткой Графика платежей</w:t>
        </w:r>
      </w:hyperlink>
      <w:r w:rsidRPr="00F1010A">
        <w:rPr>
          <w:rFonts w:ascii="Times New Roman" w:hAnsi="Times New Roman" w:cs="Times New Roman"/>
          <w:sz w:val="24"/>
          <w:szCs w:val="24"/>
        </w:rPr>
        <w:t>»)</w:t>
      </w:r>
    </w:p>
    <w:p w:rsidR="00EB0D0E" w:rsidRPr="00F1010A" w:rsidRDefault="00EB0D0E" w:rsidP="006F75FF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556AFF">
        <w:rPr>
          <w:rFonts w:ascii="Times New Roman" w:hAnsi="Times New Roman" w:cs="Times New Roman"/>
          <w:sz w:val="24"/>
          <w:szCs w:val="24"/>
        </w:rPr>
        <w:t>) По созданными электронным таблицам</w:t>
      </w:r>
      <w:r w:rsidRPr="00F1010A">
        <w:rPr>
          <w:rFonts w:ascii="Times New Roman" w:hAnsi="Times New Roman" w:cs="Times New Roman"/>
          <w:sz w:val="24"/>
          <w:szCs w:val="24"/>
        </w:rPr>
        <w:t xml:space="preserve"> </w:t>
      </w:r>
      <w:r w:rsidR="00556AFF">
        <w:rPr>
          <w:rFonts w:ascii="Times New Roman" w:hAnsi="Times New Roman" w:cs="Times New Roman"/>
          <w:sz w:val="24"/>
          <w:szCs w:val="24"/>
        </w:rPr>
        <w:t>ученики (</w:t>
      </w:r>
      <w:r w:rsidRPr="00F1010A">
        <w:rPr>
          <w:rFonts w:ascii="Times New Roman" w:hAnsi="Times New Roman" w:cs="Times New Roman"/>
          <w:sz w:val="24"/>
          <w:szCs w:val="24"/>
        </w:rPr>
        <w:t>в группах</w:t>
      </w:r>
      <w:r w:rsidR="00556AFF">
        <w:rPr>
          <w:rFonts w:ascii="Times New Roman" w:hAnsi="Times New Roman" w:cs="Times New Roman"/>
          <w:sz w:val="24"/>
          <w:szCs w:val="24"/>
        </w:rPr>
        <w:t>) обсуждают и отвечают на вопросы по</w:t>
      </w:r>
      <w:r w:rsidRPr="00F1010A">
        <w:rPr>
          <w:rFonts w:ascii="Times New Roman" w:hAnsi="Times New Roman" w:cs="Times New Roman"/>
          <w:sz w:val="24"/>
          <w:szCs w:val="24"/>
        </w:rPr>
        <w:t xml:space="preserve"> </w:t>
      </w:r>
      <w:hyperlink r:id="rId23" w:history="1">
        <w:r w:rsidR="006F75FF">
          <w:rPr>
            <w:rStyle w:val="a5"/>
            <w:rFonts w:ascii="Times New Roman" w:hAnsi="Times New Roman" w:cs="Times New Roman"/>
            <w:sz w:val="24"/>
            <w:szCs w:val="24"/>
          </w:rPr>
          <w:t>рабочим</w:t>
        </w:r>
        <w:r w:rsidRPr="009A4A99">
          <w:rPr>
            <w:rStyle w:val="a5"/>
            <w:rFonts w:ascii="Times New Roman" w:hAnsi="Times New Roman" w:cs="Times New Roman"/>
            <w:sz w:val="24"/>
            <w:szCs w:val="24"/>
          </w:rPr>
          <w:t xml:space="preserve"> листам</w:t>
        </w:r>
      </w:hyperlink>
      <w:r w:rsidR="00556AFF">
        <w:rPr>
          <w:rFonts w:ascii="Times New Roman" w:hAnsi="Times New Roman" w:cs="Times New Roman"/>
          <w:sz w:val="24"/>
          <w:szCs w:val="24"/>
        </w:rPr>
        <w:t>.</w:t>
      </w:r>
    </w:p>
    <w:p w:rsidR="00EB0D0E" w:rsidRPr="00F1010A" w:rsidRDefault="00EB0D0E" w:rsidP="006F75FF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>А) В чем преимущество аннуитетного платежа по кредиту? Какие недостатки?</w:t>
      </w:r>
    </w:p>
    <w:p w:rsidR="00EB0D0E" w:rsidRPr="00F1010A" w:rsidRDefault="00EB0D0E" w:rsidP="006F75FF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>Б) В чем преимущество дифференцированного платежа по кредиту? Какие недостатки?</w:t>
      </w:r>
    </w:p>
    <w:p w:rsidR="00EB0D0E" w:rsidRPr="00F1010A" w:rsidRDefault="00EB0D0E" w:rsidP="006F75FF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>В) Если появляется возможность ЧАСТИЧНОГО досрочного погашения платежа, что выгоднее</w:t>
      </w:r>
      <w:r w:rsidR="006F75FF">
        <w:rPr>
          <w:rFonts w:ascii="Times New Roman" w:hAnsi="Times New Roman" w:cs="Times New Roman"/>
          <w:sz w:val="24"/>
          <w:szCs w:val="24"/>
        </w:rPr>
        <w:t>:</w:t>
      </w:r>
      <w:r w:rsidRPr="00F1010A">
        <w:rPr>
          <w:rFonts w:ascii="Times New Roman" w:hAnsi="Times New Roman" w:cs="Times New Roman"/>
          <w:sz w:val="24"/>
          <w:szCs w:val="24"/>
        </w:rPr>
        <w:t xml:space="preserve"> уменьшить платеж или уменьшить срок кредитования?</w:t>
      </w:r>
    </w:p>
    <w:p w:rsidR="00EB0D0E" w:rsidRPr="00F1010A" w:rsidRDefault="00EB0D0E" w:rsidP="006F75FF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lastRenderedPageBreak/>
        <w:t>Г) Если банк проводит акцию понижения процентной ставки по кредиту, то что выгоднее</w:t>
      </w:r>
      <w:r w:rsidR="006F75FF">
        <w:rPr>
          <w:rFonts w:ascii="Times New Roman" w:hAnsi="Times New Roman" w:cs="Times New Roman"/>
          <w:sz w:val="24"/>
          <w:szCs w:val="24"/>
        </w:rPr>
        <w:t>:</w:t>
      </w:r>
      <w:r w:rsidRPr="00F1010A">
        <w:rPr>
          <w:rFonts w:ascii="Times New Roman" w:hAnsi="Times New Roman" w:cs="Times New Roman"/>
          <w:sz w:val="24"/>
          <w:szCs w:val="24"/>
        </w:rPr>
        <w:t xml:space="preserve"> уменьшить платеж или уменьшить срок кредитования?</w:t>
      </w:r>
    </w:p>
    <w:p w:rsidR="00EB0D0E" w:rsidRPr="00F1010A" w:rsidRDefault="00EB0D0E" w:rsidP="006F75FF">
      <w:pPr>
        <w:spacing w:after="0" w:line="360" w:lineRule="auto"/>
        <w:ind w:firstLine="567"/>
        <w:contextualSpacing/>
        <w:jc w:val="both"/>
        <w:rPr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>Д) Я возьму кредит, если ____________и выберу _________ способ погашения кредита</w:t>
      </w:r>
    </w:p>
    <w:p w:rsidR="00EB0D0E" w:rsidRPr="00F1010A" w:rsidRDefault="00EB0D0E" w:rsidP="006F75FF">
      <w:pPr>
        <w:pStyle w:val="a3"/>
        <w:numPr>
          <w:ilvl w:val="0"/>
          <w:numId w:val="11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>Этап закрепления (работа в группах/парах)</w:t>
      </w:r>
    </w:p>
    <w:p w:rsidR="00EB0D0E" w:rsidRPr="00F1010A" w:rsidRDefault="00FB0769" w:rsidP="006F75FF">
      <w:pPr>
        <w:spacing w:after="0" w:line="360" w:lineRule="auto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hyperlink r:id="rId24" w:history="1">
        <w:r w:rsidR="00EB0D0E" w:rsidRPr="009A4A99">
          <w:rPr>
            <w:rStyle w:val="a5"/>
            <w:rFonts w:ascii="Times New Roman" w:hAnsi="Times New Roman" w:cs="Times New Roman"/>
            <w:sz w:val="24"/>
            <w:szCs w:val="24"/>
          </w:rPr>
          <w:t>Решите задачи</w:t>
        </w:r>
      </w:hyperlink>
      <w:r w:rsidR="00EB0D0E" w:rsidRPr="00F1010A">
        <w:rPr>
          <w:rFonts w:ascii="Times New Roman" w:hAnsi="Times New Roman" w:cs="Times New Roman"/>
          <w:sz w:val="24"/>
          <w:szCs w:val="24"/>
        </w:rPr>
        <w:t>:</w:t>
      </w:r>
    </w:p>
    <w:p w:rsidR="00EB0D0E" w:rsidRPr="00F1010A" w:rsidRDefault="00EB0D0E" w:rsidP="006F75FF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>1. Фермер взял кредит на сумму 3640000 руб. под 20% годовых. Схема</w:t>
      </w:r>
      <w:r w:rsidR="0017345F">
        <w:rPr>
          <w:rFonts w:ascii="Times New Roman" w:hAnsi="Times New Roman" w:cs="Times New Roman"/>
          <w:sz w:val="24"/>
          <w:szCs w:val="24"/>
        </w:rPr>
        <w:t xml:space="preserve"> </w:t>
      </w:r>
      <w:r w:rsidRPr="00F1010A">
        <w:rPr>
          <w:rFonts w:ascii="Times New Roman" w:hAnsi="Times New Roman" w:cs="Times New Roman"/>
          <w:sz w:val="24"/>
          <w:szCs w:val="24"/>
        </w:rPr>
        <w:t>погашения кредита: раз в год клиент должен выплачивать одну и ту же</w:t>
      </w:r>
      <w:r w:rsidR="0017345F">
        <w:rPr>
          <w:rFonts w:ascii="Times New Roman" w:hAnsi="Times New Roman" w:cs="Times New Roman"/>
          <w:sz w:val="24"/>
          <w:szCs w:val="24"/>
        </w:rPr>
        <w:t xml:space="preserve"> </w:t>
      </w:r>
      <w:r w:rsidRPr="00F1010A">
        <w:rPr>
          <w:rFonts w:ascii="Times New Roman" w:hAnsi="Times New Roman" w:cs="Times New Roman"/>
          <w:sz w:val="24"/>
          <w:szCs w:val="24"/>
        </w:rPr>
        <w:t>сумму. Следующий год проценты начисляют только на оставшуюся</w:t>
      </w:r>
      <w:r w:rsidR="0017345F">
        <w:rPr>
          <w:rFonts w:ascii="Times New Roman" w:hAnsi="Times New Roman" w:cs="Times New Roman"/>
          <w:sz w:val="24"/>
          <w:szCs w:val="24"/>
        </w:rPr>
        <w:t xml:space="preserve"> </w:t>
      </w:r>
      <w:r w:rsidRPr="00F1010A">
        <w:rPr>
          <w:rFonts w:ascii="Times New Roman" w:hAnsi="Times New Roman" w:cs="Times New Roman"/>
          <w:sz w:val="24"/>
          <w:szCs w:val="24"/>
        </w:rPr>
        <w:t>сумму долга. Какой должна быть ежемесячная сумма выплаты, чтобы</w:t>
      </w:r>
      <w:r w:rsidR="0017345F">
        <w:rPr>
          <w:rFonts w:ascii="Times New Roman" w:hAnsi="Times New Roman" w:cs="Times New Roman"/>
          <w:sz w:val="24"/>
          <w:szCs w:val="24"/>
        </w:rPr>
        <w:t xml:space="preserve"> </w:t>
      </w:r>
      <w:r w:rsidRPr="00F1010A">
        <w:rPr>
          <w:rFonts w:ascii="Times New Roman" w:hAnsi="Times New Roman" w:cs="Times New Roman"/>
          <w:sz w:val="24"/>
          <w:szCs w:val="24"/>
        </w:rPr>
        <w:t>погасить кредит тремя равными платежами.</w:t>
      </w:r>
    </w:p>
    <w:p w:rsidR="00EB0D0E" w:rsidRPr="00F1010A" w:rsidRDefault="00EB0D0E" w:rsidP="006F75FF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>2. Максим хочет взять кредит 1,5 млн руб. Погашение кредита</w:t>
      </w:r>
      <w:r w:rsidR="0017345F">
        <w:rPr>
          <w:rFonts w:ascii="Times New Roman" w:hAnsi="Times New Roman" w:cs="Times New Roman"/>
          <w:sz w:val="24"/>
          <w:szCs w:val="24"/>
        </w:rPr>
        <w:t xml:space="preserve"> </w:t>
      </w:r>
      <w:r w:rsidRPr="00F1010A">
        <w:rPr>
          <w:rFonts w:ascii="Times New Roman" w:hAnsi="Times New Roman" w:cs="Times New Roman"/>
          <w:sz w:val="24"/>
          <w:szCs w:val="24"/>
        </w:rPr>
        <w:t>происходит раз в год равными суммами после начисления процентов.</w:t>
      </w:r>
      <w:r w:rsidR="0017345F">
        <w:rPr>
          <w:rFonts w:ascii="Times New Roman" w:hAnsi="Times New Roman" w:cs="Times New Roman"/>
          <w:sz w:val="24"/>
          <w:szCs w:val="24"/>
        </w:rPr>
        <w:t xml:space="preserve"> </w:t>
      </w:r>
      <w:r w:rsidRPr="00F1010A">
        <w:rPr>
          <w:rFonts w:ascii="Times New Roman" w:hAnsi="Times New Roman" w:cs="Times New Roman"/>
          <w:sz w:val="24"/>
          <w:szCs w:val="24"/>
        </w:rPr>
        <w:t>Процентная ставка 10% годовых. На какое минимальное количество</w:t>
      </w:r>
      <w:r w:rsidR="0017345F">
        <w:rPr>
          <w:rFonts w:ascii="Times New Roman" w:hAnsi="Times New Roman" w:cs="Times New Roman"/>
          <w:sz w:val="24"/>
          <w:szCs w:val="24"/>
        </w:rPr>
        <w:t xml:space="preserve"> </w:t>
      </w:r>
      <w:r w:rsidRPr="00F1010A">
        <w:rPr>
          <w:rFonts w:ascii="Times New Roman" w:hAnsi="Times New Roman" w:cs="Times New Roman"/>
          <w:sz w:val="24"/>
          <w:szCs w:val="24"/>
        </w:rPr>
        <w:t>лет может Максим взять кредит, чтобы ежегодные выплаты были не</w:t>
      </w:r>
      <w:r w:rsidR="0017345F">
        <w:rPr>
          <w:rFonts w:ascii="Times New Roman" w:hAnsi="Times New Roman" w:cs="Times New Roman"/>
          <w:sz w:val="24"/>
          <w:szCs w:val="24"/>
        </w:rPr>
        <w:t xml:space="preserve"> </w:t>
      </w:r>
      <w:r w:rsidRPr="00F1010A">
        <w:rPr>
          <w:rFonts w:ascii="Times New Roman" w:hAnsi="Times New Roman" w:cs="Times New Roman"/>
          <w:sz w:val="24"/>
          <w:szCs w:val="24"/>
        </w:rPr>
        <w:t>более 350 тыс. руб.</w:t>
      </w:r>
    </w:p>
    <w:p w:rsidR="00EB0D0E" w:rsidRPr="00F1010A" w:rsidRDefault="00EB0D0E" w:rsidP="006F75FF">
      <w:pPr>
        <w:pStyle w:val="a3"/>
        <w:numPr>
          <w:ilvl w:val="0"/>
          <w:numId w:val="1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>Рефлексия.</w:t>
      </w:r>
    </w:p>
    <w:p w:rsidR="00EB0D0E" w:rsidRPr="00F1010A" w:rsidRDefault="00556AFF" w:rsidP="006F75FF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Оценивают свою деятельность, отвечая на вопросы:</w:t>
      </w:r>
    </w:p>
    <w:p w:rsidR="00EB0D0E" w:rsidRPr="00F1010A" w:rsidRDefault="00EB0D0E" w:rsidP="006F75FF">
      <w:pPr>
        <w:pStyle w:val="a3"/>
        <w:numPr>
          <w:ilvl w:val="0"/>
          <w:numId w:val="6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>сегодня я узнал...</w:t>
      </w:r>
    </w:p>
    <w:p w:rsidR="00EB0D0E" w:rsidRPr="00F1010A" w:rsidRDefault="00EB0D0E" w:rsidP="006F75FF">
      <w:pPr>
        <w:pStyle w:val="a3"/>
        <w:numPr>
          <w:ilvl w:val="0"/>
          <w:numId w:val="6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>было трудно…</w:t>
      </w:r>
    </w:p>
    <w:p w:rsidR="00EB0D0E" w:rsidRPr="00F1010A" w:rsidRDefault="00EB0D0E" w:rsidP="006F75FF">
      <w:pPr>
        <w:pStyle w:val="a3"/>
        <w:numPr>
          <w:ilvl w:val="0"/>
          <w:numId w:val="6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>я понял, что…</w:t>
      </w:r>
    </w:p>
    <w:p w:rsidR="00EB0D0E" w:rsidRPr="00F1010A" w:rsidRDefault="00EB0D0E" w:rsidP="006F75FF">
      <w:pPr>
        <w:pStyle w:val="a3"/>
        <w:numPr>
          <w:ilvl w:val="0"/>
          <w:numId w:val="6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>я научился…</w:t>
      </w:r>
    </w:p>
    <w:p w:rsidR="00EB0D0E" w:rsidRPr="00F1010A" w:rsidRDefault="00EB0D0E" w:rsidP="006F75FF">
      <w:pPr>
        <w:pStyle w:val="a3"/>
        <w:numPr>
          <w:ilvl w:val="0"/>
          <w:numId w:val="6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>я смог…</w:t>
      </w:r>
    </w:p>
    <w:p w:rsidR="00EB0D0E" w:rsidRPr="00F1010A" w:rsidRDefault="00EB0D0E" w:rsidP="006F75FF">
      <w:pPr>
        <w:pStyle w:val="a3"/>
        <w:numPr>
          <w:ilvl w:val="0"/>
          <w:numId w:val="6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>было интересно узнать, что…</w:t>
      </w:r>
    </w:p>
    <w:p w:rsidR="00EB0D0E" w:rsidRPr="00F1010A" w:rsidRDefault="00EB0D0E" w:rsidP="006F75FF">
      <w:pPr>
        <w:pStyle w:val="a3"/>
        <w:numPr>
          <w:ilvl w:val="0"/>
          <w:numId w:val="6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>меня удивило…</w:t>
      </w:r>
    </w:p>
    <w:p w:rsidR="00EB0D0E" w:rsidRPr="00F1010A" w:rsidRDefault="00EB0D0E" w:rsidP="006F75FF">
      <w:pPr>
        <w:pStyle w:val="a3"/>
        <w:numPr>
          <w:ilvl w:val="0"/>
          <w:numId w:val="6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t>мне захотелось…</w:t>
      </w:r>
    </w:p>
    <w:p w:rsidR="005F767A" w:rsidRDefault="005F767A" w:rsidP="006F75FF">
      <w:pPr>
        <w:pStyle w:val="a3"/>
        <w:numPr>
          <w:ilvl w:val="0"/>
          <w:numId w:val="11"/>
        </w:numPr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завершении хочу вам напомнить, что</w:t>
      </w:r>
      <w:r w:rsidR="0017345F">
        <w:rPr>
          <w:rFonts w:ascii="Times New Roman" w:hAnsi="Times New Roman" w:cs="Times New Roman"/>
          <w:sz w:val="24"/>
          <w:szCs w:val="24"/>
        </w:rPr>
        <w:t xml:space="preserve"> … (Рисунок 6.)</w:t>
      </w:r>
    </w:p>
    <w:p w:rsidR="005F767A" w:rsidRDefault="005F767A" w:rsidP="0017345F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345F">
        <w:rPr>
          <w:noProof/>
          <w:bdr w:val="single" w:sz="4" w:space="0" w:color="auto"/>
          <w:lang w:eastAsia="ru-RU"/>
        </w:rPr>
        <w:drawing>
          <wp:inline distT="0" distB="0" distL="0" distR="0">
            <wp:extent cx="3112804" cy="172179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 cstate="print"/>
                    <a:srcRect l="27839" t="27667" r="12052" b="13200"/>
                    <a:stretch/>
                  </pic:blipFill>
                  <pic:spPr bwMode="auto">
                    <a:xfrm>
                      <a:off x="0" y="0"/>
                      <a:ext cx="3129673" cy="17311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345F" w:rsidRDefault="0017345F" w:rsidP="0017345F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6.</w:t>
      </w:r>
    </w:p>
    <w:p w:rsidR="006F75FF" w:rsidRDefault="00556AFF" w:rsidP="006F75FF">
      <w:pPr>
        <w:spacing w:after="0" w:line="360" w:lineRule="auto"/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9E566C">
        <w:rPr>
          <w:rFonts w:ascii="Times New Roman" w:hAnsi="Times New Roman" w:cs="Times New Roman"/>
          <w:sz w:val="24"/>
          <w:szCs w:val="24"/>
        </w:rPr>
        <w:t>Домашнее задание</w:t>
      </w:r>
      <w:r w:rsidR="00EB0D0E" w:rsidRPr="005F767A">
        <w:rPr>
          <w:rFonts w:ascii="Times New Roman" w:hAnsi="Times New Roman" w:cs="Times New Roman"/>
          <w:sz w:val="24"/>
          <w:szCs w:val="24"/>
        </w:rPr>
        <w:t xml:space="preserve"> на выбор обучающихся</w:t>
      </w:r>
    </w:p>
    <w:p w:rsidR="00EB0D0E" w:rsidRPr="00F1010A" w:rsidRDefault="00EB0D0E" w:rsidP="00FB5CB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1010A">
        <w:rPr>
          <w:rFonts w:ascii="Times New Roman" w:hAnsi="Times New Roman" w:cs="Times New Roman"/>
          <w:sz w:val="24"/>
          <w:szCs w:val="24"/>
        </w:rPr>
        <w:lastRenderedPageBreak/>
        <w:t>а) с помощью ресурсов сети Интернет, определите наименьшую кредитную с</w:t>
      </w:r>
      <w:r w:rsidR="00556AFF">
        <w:rPr>
          <w:rFonts w:ascii="Times New Roman" w:hAnsi="Times New Roman" w:cs="Times New Roman"/>
          <w:sz w:val="24"/>
          <w:szCs w:val="24"/>
        </w:rPr>
        <w:t>тавку в пяти популярных банках (</w:t>
      </w:r>
      <w:r w:rsidRPr="00F1010A">
        <w:rPr>
          <w:rFonts w:ascii="Times New Roman" w:hAnsi="Times New Roman" w:cs="Times New Roman"/>
          <w:sz w:val="24"/>
          <w:szCs w:val="24"/>
        </w:rPr>
        <w:t>Совкомбанк, ВТБ, Сбер, Альфа, Банк СПб)</w:t>
      </w:r>
      <w:r w:rsidR="00556AFF">
        <w:rPr>
          <w:rFonts w:ascii="Times New Roman" w:hAnsi="Times New Roman" w:cs="Times New Roman"/>
          <w:sz w:val="24"/>
          <w:szCs w:val="24"/>
        </w:rPr>
        <w:t xml:space="preserve"> – повышенный уровень.</w:t>
      </w:r>
    </w:p>
    <w:p w:rsidR="00EB0D0E" w:rsidRDefault="00556AFF" w:rsidP="00FB5CB1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найдите</w:t>
      </w:r>
      <w:r w:rsidR="00EB0D0E" w:rsidRPr="00F1010A">
        <w:rPr>
          <w:rFonts w:ascii="Times New Roman" w:hAnsi="Times New Roman" w:cs="Times New Roman"/>
          <w:sz w:val="24"/>
          <w:szCs w:val="24"/>
        </w:rPr>
        <w:t xml:space="preserve"> ответ на вопрос «Что такое ключевая ставка ЦБ?» - базовый уровень.</w:t>
      </w:r>
    </w:p>
    <w:p w:rsidR="00FB5CB1" w:rsidRDefault="00FB5CB1" w:rsidP="00FB5CB1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F4CB3" w:rsidRDefault="0069594D" w:rsidP="00FB5CB1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1CC5">
        <w:rPr>
          <w:rFonts w:ascii="Times New Roman" w:hAnsi="Times New Roman" w:cs="Times New Roman"/>
          <w:sz w:val="24"/>
          <w:szCs w:val="24"/>
        </w:rPr>
        <w:t>Современные старшеклассники</w:t>
      </w:r>
      <w:r w:rsidR="002136CD">
        <w:rPr>
          <w:rFonts w:ascii="Times New Roman" w:hAnsi="Times New Roman" w:cs="Times New Roman"/>
          <w:sz w:val="24"/>
          <w:szCs w:val="24"/>
        </w:rPr>
        <w:t xml:space="preserve"> и выпускники школ</w:t>
      </w:r>
      <w:r w:rsidRPr="00CA1CC5">
        <w:rPr>
          <w:rFonts w:ascii="Times New Roman" w:hAnsi="Times New Roman" w:cs="Times New Roman"/>
          <w:sz w:val="24"/>
          <w:szCs w:val="24"/>
        </w:rPr>
        <w:t>, стоя на пороге взрослой и самостоятельной жизни, на вопрос: «Где взять деньги на те или иные нужды?», не задумываясь отвечают: «Взять кредит». О рисках большинство из них не знает, те, кто знает, не принимают на свой счет и не задумываются о способах выхода из ситуации долга.</w:t>
      </w:r>
    </w:p>
    <w:p w:rsidR="00BF4CB3" w:rsidRDefault="00BF4CB3" w:rsidP="00FB5CB1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Финансово грамотный человек должен уметь формировать свой бюджет, знать на чем можно экономить или как найти дополнительный источник дохода, как рационально подобрать услугу банка и как не попасть в зависимость от него. </w:t>
      </w:r>
    </w:p>
    <w:p w:rsidR="0066584C" w:rsidRPr="009E566C" w:rsidRDefault="0066584C" w:rsidP="006F75F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566C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FB5CB1" w:rsidRDefault="00FB5CB1" w:rsidP="006F75FF">
      <w:pPr>
        <w:pStyle w:val="a3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0D32">
        <w:rPr>
          <w:rFonts w:ascii="Times New Roman" w:hAnsi="Times New Roman" w:cs="Times New Roman"/>
          <w:sz w:val="24"/>
          <w:szCs w:val="24"/>
        </w:rPr>
        <w:t>Брехова Ю.В., Алмосов А.П., Завьялов Д.Ю.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0D32">
        <w:rPr>
          <w:rFonts w:ascii="Times New Roman" w:hAnsi="Times New Roman" w:cs="Times New Roman"/>
          <w:sz w:val="24"/>
          <w:szCs w:val="24"/>
        </w:rPr>
        <w:t xml:space="preserve"> Финансовая грамотность: методические рекомендации для учителя. 10–11 классы</w:t>
      </w:r>
      <w:r>
        <w:rPr>
          <w:rFonts w:ascii="Times New Roman" w:hAnsi="Times New Roman" w:cs="Times New Roman"/>
          <w:sz w:val="24"/>
          <w:szCs w:val="24"/>
        </w:rPr>
        <w:t xml:space="preserve"> общеобразовательных</w:t>
      </w:r>
      <w:r w:rsidRPr="00F80D32">
        <w:rPr>
          <w:rFonts w:ascii="Times New Roman" w:hAnsi="Times New Roman" w:cs="Times New Roman"/>
          <w:sz w:val="24"/>
          <w:szCs w:val="24"/>
        </w:rPr>
        <w:t xml:space="preserve"> орг</w:t>
      </w:r>
      <w:r>
        <w:rPr>
          <w:rFonts w:ascii="Times New Roman" w:hAnsi="Times New Roman" w:cs="Times New Roman"/>
          <w:sz w:val="24"/>
          <w:szCs w:val="24"/>
        </w:rPr>
        <w:t>анизаций</w:t>
      </w:r>
      <w:r w:rsidRPr="00F80D32">
        <w:rPr>
          <w:rFonts w:ascii="Times New Roman" w:hAnsi="Times New Roman" w:cs="Times New Roman"/>
          <w:sz w:val="24"/>
          <w:szCs w:val="24"/>
        </w:rPr>
        <w:t xml:space="preserve"> — М.: ВАКО, 2018. — 232 с. — (Учимся разумному финансовому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0D32">
        <w:rPr>
          <w:rFonts w:ascii="Times New Roman" w:hAnsi="Times New Roman" w:cs="Times New Roman"/>
          <w:sz w:val="24"/>
          <w:szCs w:val="24"/>
        </w:rPr>
        <w:t>поведению).</w:t>
      </w:r>
    </w:p>
    <w:p w:rsidR="00FB5CB1" w:rsidRDefault="00FB5CB1" w:rsidP="006F75FF">
      <w:pPr>
        <w:pStyle w:val="a3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0D32">
        <w:rPr>
          <w:rFonts w:ascii="Times New Roman" w:hAnsi="Times New Roman" w:cs="Times New Roman"/>
          <w:sz w:val="24"/>
          <w:szCs w:val="24"/>
        </w:rPr>
        <w:t>Киреев А.П. Финансовая грамотность: материалы для учащихся. 10–11 классы</w:t>
      </w:r>
      <w:r>
        <w:rPr>
          <w:rFonts w:ascii="Times New Roman" w:hAnsi="Times New Roman" w:cs="Times New Roman"/>
          <w:sz w:val="24"/>
          <w:szCs w:val="24"/>
        </w:rPr>
        <w:t xml:space="preserve"> общеобразовательных организаций</w:t>
      </w:r>
      <w:r w:rsidRPr="00F80D32">
        <w:rPr>
          <w:rFonts w:ascii="Times New Roman" w:hAnsi="Times New Roman" w:cs="Times New Roman"/>
          <w:sz w:val="24"/>
          <w:szCs w:val="24"/>
        </w:rPr>
        <w:t>, социально-экономический профиль. – М.: ВАКО, 2020.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0D32">
        <w:rPr>
          <w:rFonts w:ascii="Times New Roman" w:hAnsi="Times New Roman" w:cs="Times New Roman"/>
          <w:sz w:val="24"/>
          <w:szCs w:val="24"/>
        </w:rPr>
        <w:t>384 с. – (Учимся разумному финансовому поведению).</w:t>
      </w:r>
    </w:p>
    <w:p w:rsidR="00FB5CB1" w:rsidRPr="009E566C" w:rsidRDefault="00FB5CB1" w:rsidP="006F75FF">
      <w:pPr>
        <w:pStyle w:val="a3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4C">
        <w:rPr>
          <w:rFonts w:ascii="Times New Roman" w:hAnsi="Times New Roman" w:cs="Times New Roman"/>
          <w:sz w:val="24"/>
          <w:szCs w:val="24"/>
        </w:rPr>
        <w:t>Учебное пособие создано экономическим факультетом МГУ имени М.В. Ломоносова в рамках совместного проекта Министерства финансов Российской Федерации и Всемирного банка «Содействие повышению уровня финансовой грамотности населения и развитию финансового образования в Российской Федерации» под редакцией заведующего лабораторией финансовой</w:t>
      </w:r>
      <w:r>
        <w:rPr>
          <w:rFonts w:ascii="Times New Roman" w:hAnsi="Times New Roman" w:cs="Times New Roman"/>
          <w:sz w:val="24"/>
          <w:szCs w:val="24"/>
        </w:rPr>
        <w:t xml:space="preserve"> грамотности ЭФ МГУ Р. Кокорева </w:t>
      </w:r>
      <w:hyperlink r:id="rId26" w:history="1">
        <w:r w:rsidRPr="00572974">
          <w:rPr>
            <w:rStyle w:val="a5"/>
            <w:rFonts w:ascii="Times New Roman" w:hAnsi="Times New Roman" w:cs="Times New Roman"/>
            <w:sz w:val="24"/>
            <w:szCs w:val="24"/>
          </w:rPr>
          <w:t>https://finuch.ru/</w:t>
        </w:r>
      </w:hyperlink>
    </w:p>
    <w:sectPr w:rsidR="00FB5CB1" w:rsidRPr="009E566C" w:rsidSect="00BF4CB3">
      <w:footerReference w:type="default" r:id="rId2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769" w:rsidRDefault="00FB0769" w:rsidP="00FB5CB1">
      <w:pPr>
        <w:spacing w:after="0" w:line="240" w:lineRule="auto"/>
      </w:pPr>
      <w:r>
        <w:separator/>
      </w:r>
    </w:p>
  </w:endnote>
  <w:endnote w:type="continuationSeparator" w:id="0">
    <w:p w:rsidR="00FB0769" w:rsidRDefault="00FB0769" w:rsidP="00FB5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7303335"/>
      <w:docPartObj>
        <w:docPartGallery w:val="Page Numbers (Bottom of Page)"/>
        <w:docPartUnique/>
      </w:docPartObj>
    </w:sdtPr>
    <w:sdtContent>
      <w:p w:rsidR="00FB5CB1" w:rsidRDefault="00FB5CB1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69BC">
          <w:rPr>
            <w:noProof/>
          </w:rPr>
          <w:t>1</w:t>
        </w:r>
        <w:r>
          <w:fldChar w:fldCharType="end"/>
        </w:r>
      </w:p>
    </w:sdtContent>
  </w:sdt>
  <w:p w:rsidR="00FB5CB1" w:rsidRDefault="00FB5CB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769" w:rsidRDefault="00FB0769" w:rsidP="00FB5CB1">
      <w:pPr>
        <w:spacing w:after="0" w:line="240" w:lineRule="auto"/>
      </w:pPr>
      <w:r>
        <w:separator/>
      </w:r>
    </w:p>
  </w:footnote>
  <w:footnote w:type="continuationSeparator" w:id="0">
    <w:p w:rsidR="00FB0769" w:rsidRDefault="00FB0769" w:rsidP="00FB5C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3688C"/>
    <w:multiLevelType w:val="hybridMultilevel"/>
    <w:tmpl w:val="30EE8AD8"/>
    <w:lvl w:ilvl="0" w:tplc="E70C4B3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8E4C72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0D21D6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6403F2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F8CE39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AD835C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C82FA7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628078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D4AD31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06F10611"/>
    <w:multiLevelType w:val="hybridMultilevel"/>
    <w:tmpl w:val="D506F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07603"/>
    <w:multiLevelType w:val="hybridMultilevel"/>
    <w:tmpl w:val="31362E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667A2F"/>
    <w:multiLevelType w:val="hybridMultilevel"/>
    <w:tmpl w:val="739CA2DA"/>
    <w:lvl w:ilvl="0" w:tplc="EC1EC97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F5CF1"/>
    <w:multiLevelType w:val="hybridMultilevel"/>
    <w:tmpl w:val="B98018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962482F"/>
    <w:multiLevelType w:val="hybridMultilevel"/>
    <w:tmpl w:val="B90476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92809"/>
    <w:multiLevelType w:val="hybridMultilevel"/>
    <w:tmpl w:val="78084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BE6087"/>
    <w:multiLevelType w:val="hybridMultilevel"/>
    <w:tmpl w:val="78084E4C"/>
    <w:lvl w:ilvl="0" w:tplc="0419000F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8" w15:restartNumberingAfterBreak="0">
    <w:nsid w:val="4B7172B0"/>
    <w:multiLevelType w:val="hybridMultilevel"/>
    <w:tmpl w:val="3B0CC79E"/>
    <w:lvl w:ilvl="0" w:tplc="0419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9" w15:restartNumberingAfterBreak="0">
    <w:nsid w:val="56874C2B"/>
    <w:multiLevelType w:val="hybridMultilevel"/>
    <w:tmpl w:val="EA44BF86"/>
    <w:lvl w:ilvl="0" w:tplc="0419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0" w15:restartNumberingAfterBreak="0">
    <w:nsid w:val="6AED4169"/>
    <w:multiLevelType w:val="hybridMultilevel"/>
    <w:tmpl w:val="78084E4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9625C6"/>
    <w:multiLevelType w:val="hybridMultilevel"/>
    <w:tmpl w:val="9B441AB2"/>
    <w:lvl w:ilvl="0" w:tplc="0419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9"/>
  </w:num>
  <w:num w:numId="8">
    <w:abstractNumId w:val="1"/>
  </w:num>
  <w:num w:numId="9">
    <w:abstractNumId w:val="8"/>
  </w:num>
  <w:num w:numId="10">
    <w:abstractNumId w:val="11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0512E"/>
    <w:rsid w:val="00007F49"/>
    <w:rsid w:val="00011C2B"/>
    <w:rsid w:val="00020394"/>
    <w:rsid w:val="00070737"/>
    <w:rsid w:val="0007284F"/>
    <w:rsid w:val="00074FD2"/>
    <w:rsid w:val="000F0B72"/>
    <w:rsid w:val="00114BE5"/>
    <w:rsid w:val="0012320A"/>
    <w:rsid w:val="00164D87"/>
    <w:rsid w:val="00171049"/>
    <w:rsid w:val="0017345F"/>
    <w:rsid w:val="00197123"/>
    <w:rsid w:val="002136CD"/>
    <w:rsid w:val="002837DE"/>
    <w:rsid w:val="002F46AF"/>
    <w:rsid w:val="00313DFA"/>
    <w:rsid w:val="003578C1"/>
    <w:rsid w:val="00361B68"/>
    <w:rsid w:val="0038075A"/>
    <w:rsid w:val="00380C6D"/>
    <w:rsid w:val="003957C4"/>
    <w:rsid w:val="003E3342"/>
    <w:rsid w:val="00410BC9"/>
    <w:rsid w:val="004344D1"/>
    <w:rsid w:val="00470466"/>
    <w:rsid w:val="00483575"/>
    <w:rsid w:val="00534706"/>
    <w:rsid w:val="00556AFF"/>
    <w:rsid w:val="005678FE"/>
    <w:rsid w:val="005A0462"/>
    <w:rsid w:val="005B0F63"/>
    <w:rsid w:val="005F767A"/>
    <w:rsid w:val="0060512E"/>
    <w:rsid w:val="006112DF"/>
    <w:rsid w:val="0062532B"/>
    <w:rsid w:val="0066584C"/>
    <w:rsid w:val="0069594D"/>
    <w:rsid w:val="006F75FF"/>
    <w:rsid w:val="00701732"/>
    <w:rsid w:val="008416D7"/>
    <w:rsid w:val="00867CAA"/>
    <w:rsid w:val="008C5358"/>
    <w:rsid w:val="00930F8C"/>
    <w:rsid w:val="00975AB9"/>
    <w:rsid w:val="009A4A99"/>
    <w:rsid w:val="009D4DAD"/>
    <w:rsid w:val="009E3399"/>
    <w:rsid w:val="009E566C"/>
    <w:rsid w:val="009F557E"/>
    <w:rsid w:val="00A44438"/>
    <w:rsid w:val="00A4563E"/>
    <w:rsid w:val="00A64990"/>
    <w:rsid w:val="00A86CBA"/>
    <w:rsid w:val="00AB3403"/>
    <w:rsid w:val="00B30056"/>
    <w:rsid w:val="00B44D9E"/>
    <w:rsid w:val="00B50A60"/>
    <w:rsid w:val="00BF4CB3"/>
    <w:rsid w:val="00C76031"/>
    <w:rsid w:val="00CA1CC5"/>
    <w:rsid w:val="00D06764"/>
    <w:rsid w:val="00D153A8"/>
    <w:rsid w:val="00D61413"/>
    <w:rsid w:val="00D6665E"/>
    <w:rsid w:val="00D67E96"/>
    <w:rsid w:val="00DB5802"/>
    <w:rsid w:val="00DC16CC"/>
    <w:rsid w:val="00DF23D3"/>
    <w:rsid w:val="00E00963"/>
    <w:rsid w:val="00E14D8C"/>
    <w:rsid w:val="00E27E52"/>
    <w:rsid w:val="00E469BC"/>
    <w:rsid w:val="00E634BE"/>
    <w:rsid w:val="00EB006F"/>
    <w:rsid w:val="00EB0D0E"/>
    <w:rsid w:val="00EE086B"/>
    <w:rsid w:val="00F31EB1"/>
    <w:rsid w:val="00F4450D"/>
    <w:rsid w:val="00F66B9C"/>
    <w:rsid w:val="00F80D32"/>
    <w:rsid w:val="00F90D25"/>
    <w:rsid w:val="00FA4DE5"/>
    <w:rsid w:val="00FB0769"/>
    <w:rsid w:val="00FB5CB1"/>
    <w:rsid w:val="00FC1332"/>
    <w:rsid w:val="00FC449A"/>
    <w:rsid w:val="00FC6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77D85"/>
  <w15:docId w15:val="{D5B49CAB-4328-4756-95CF-34C701F85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3D3"/>
  </w:style>
  <w:style w:type="paragraph" w:styleId="1">
    <w:name w:val="heading 1"/>
    <w:basedOn w:val="a"/>
    <w:link w:val="10"/>
    <w:uiPriority w:val="9"/>
    <w:qFormat/>
    <w:rsid w:val="00AB34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450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34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tyle-scope">
    <w:name w:val="style-scope"/>
    <w:basedOn w:val="a0"/>
    <w:rsid w:val="00AB3403"/>
  </w:style>
  <w:style w:type="paragraph" w:styleId="a3">
    <w:name w:val="List Paragraph"/>
    <w:basedOn w:val="a"/>
    <w:uiPriority w:val="34"/>
    <w:qFormat/>
    <w:rsid w:val="00534706"/>
    <w:pPr>
      <w:ind w:left="720"/>
      <w:contextualSpacing/>
    </w:pPr>
  </w:style>
  <w:style w:type="character" w:customStyle="1" w:styleId="p">
    <w:name w:val="p"/>
    <w:basedOn w:val="a0"/>
    <w:rsid w:val="006112DF"/>
  </w:style>
  <w:style w:type="table" w:styleId="a4">
    <w:name w:val="Table Grid"/>
    <w:basedOn w:val="a1"/>
    <w:uiPriority w:val="39"/>
    <w:rsid w:val="003E33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gkelc">
    <w:name w:val="hgkelc"/>
    <w:basedOn w:val="a0"/>
    <w:rsid w:val="003E3342"/>
  </w:style>
  <w:style w:type="character" w:customStyle="1" w:styleId="30">
    <w:name w:val="Заголовок 3 Знак"/>
    <w:basedOn w:val="a0"/>
    <w:link w:val="3"/>
    <w:uiPriority w:val="9"/>
    <w:semiHidden/>
    <w:rsid w:val="00F4450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5">
    <w:name w:val="Hyperlink"/>
    <w:basedOn w:val="a0"/>
    <w:uiPriority w:val="99"/>
    <w:unhideWhenUsed/>
    <w:rsid w:val="005F767A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12320A"/>
    <w:rPr>
      <w:color w:val="954F72" w:themeColor="followedHyperlink"/>
      <w:u w:val="single"/>
    </w:rPr>
  </w:style>
  <w:style w:type="character" w:customStyle="1" w:styleId="w">
    <w:name w:val="w"/>
    <w:basedOn w:val="a0"/>
    <w:rsid w:val="009D4DAD"/>
  </w:style>
  <w:style w:type="paragraph" w:styleId="a7">
    <w:name w:val="Balloon Text"/>
    <w:basedOn w:val="a"/>
    <w:link w:val="a8"/>
    <w:uiPriority w:val="99"/>
    <w:semiHidden/>
    <w:unhideWhenUsed/>
    <w:rsid w:val="006253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2532B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a"/>
    <w:rsid w:val="0069594D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FB5C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B5CB1"/>
  </w:style>
  <w:style w:type="paragraph" w:styleId="ab">
    <w:name w:val="footer"/>
    <w:basedOn w:val="a"/>
    <w:link w:val="ac"/>
    <w:uiPriority w:val="99"/>
    <w:unhideWhenUsed/>
    <w:rsid w:val="00FB5C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B5C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9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380774">
          <w:marLeft w:val="47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60548">
          <w:marLeft w:val="47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4234">
          <w:marLeft w:val="47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1841">
          <w:marLeft w:val="47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020">
          <w:marLeft w:val="47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4118">
          <w:marLeft w:val="47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62640">
          <w:marLeft w:val="47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3856">
          <w:marLeft w:val="47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5575">
          <w:marLeft w:val="47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97111">
          <w:marLeft w:val="47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6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84152">
          <w:marLeft w:val="47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29780">
          <w:marLeft w:val="47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9641">
          <w:marLeft w:val="47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0204">
          <w:marLeft w:val="47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6235">
          <w:marLeft w:val="47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0371">
          <w:marLeft w:val="47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3300">
          <w:marLeft w:val="47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91574">
          <w:marLeft w:val="47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05141">
          <w:marLeft w:val="47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6318">
          <w:marLeft w:val="475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0%D0%BD%D0%B3%D0%BB%D0%B8%D0%B9%D1%81%D0%BA%D0%B8%D0%B9_%D1%8F%D0%B7%D1%8B%D0%BA" TargetMode="External"/><Relationship Id="rId13" Type="http://schemas.openxmlformats.org/officeDocument/2006/relationships/hyperlink" Target="https://disk.yandex.ru/i/payC9nsv-LZKYQ" TargetMode="External"/><Relationship Id="rId18" Type="http://schemas.openxmlformats.org/officeDocument/2006/relationships/hyperlink" Target="https://disk.yandex.ru/i/BRs6J4mnkMyt9Q" TargetMode="External"/><Relationship Id="rId26" Type="http://schemas.openxmlformats.org/officeDocument/2006/relationships/hyperlink" Target="https://finuch.ru/" TargetMode="External"/><Relationship Id="rId3" Type="http://schemas.openxmlformats.org/officeDocument/2006/relationships/styles" Target="styles.xml"/><Relationship Id="rId21" Type="http://schemas.openxmlformats.org/officeDocument/2006/relationships/hyperlink" Target="https://disk.yandex.ru/i/eWlRXeDQFN-mCg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isk.yandex.ru/i/payC9nsv-LZKYQ" TargetMode="External"/><Relationship Id="rId17" Type="http://schemas.openxmlformats.org/officeDocument/2006/relationships/image" Target="media/image3.png"/><Relationship Id="rId25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image" Target="media/image5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sk.yandex.ru/i/oV0dqJY2LI7OTw" TargetMode="External"/><Relationship Id="rId24" Type="http://schemas.openxmlformats.org/officeDocument/2006/relationships/hyperlink" Target="https://disk.yandex.ru/i/zduUwceTKmnu0w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23" Type="http://schemas.openxmlformats.org/officeDocument/2006/relationships/hyperlink" Target="https://disk.yandex.ru/i/KyRmKrZgUng2QA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ru.wikipedia.org/wiki/%D0%9B%D0%B8%D1%87%D0%BD%D1%8B%D0%B5_%D1%84%D0%B8%D0%BD%D0%B0%D0%BD%D1%81%D1%8B" TargetMode="External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A%D0%BE%D0%BC%D0%BF%D0%B5%D1%82%D0%B5%D0%BD%D1%86%D0%B8%D1%8F" TargetMode="External"/><Relationship Id="rId14" Type="http://schemas.openxmlformats.org/officeDocument/2006/relationships/hyperlink" Target="https://disk.yandex.ru/i/nWqUPlUZu9ALgQ" TargetMode="External"/><Relationship Id="rId22" Type="http://schemas.openxmlformats.org/officeDocument/2006/relationships/hyperlink" Target="https://disk.yandex.ru/i/FfqfgJHZHMcXNA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16B2D-15CA-444C-8B38-9D92121BE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9</Pages>
  <Words>2232</Words>
  <Characters>12728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Таля Кириллова</dc:creator>
  <cp:keywords/>
  <dc:description/>
  <cp:lastModifiedBy>Якупова Альфия Садиковна</cp:lastModifiedBy>
  <cp:revision>16</cp:revision>
  <dcterms:created xsi:type="dcterms:W3CDTF">2023-02-27T10:09:00Z</dcterms:created>
  <dcterms:modified xsi:type="dcterms:W3CDTF">2023-03-07T09:29:00Z</dcterms:modified>
</cp:coreProperties>
</file>