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A" w:rsidRDefault="00A425EA" w:rsidP="00A42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Балобанова Татьяна Алексеевна</w:t>
      </w:r>
    </w:p>
    <w:p w:rsidR="00A425EA" w:rsidRDefault="00A425EA" w:rsidP="00A42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 воспитатель ГПД, высшая квалификационная категория</w:t>
      </w:r>
    </w:p>
    <w:p w:rsidR="00A425EA" w:rsidRDefault="00A425EA" w:rsidP="00A42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 295</w:t>
      </w:r>
    </w:p>
    <w:p w:rsidR="00A425EA" w:rsidRDefault="00A425EA" w:rsidP="00A42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Касьянова Елена Викторовна</w:t>
      </w:r>
    </w:p>
    <w:p w:rsidR="00A425EA" w:rsidRDefault="00A425EA" w:rsidP="00A42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 воспитатель ГПД, высшая квалификационная категория</w:t>
      </w:r>
    </w:p>
    <w:p w:rsidR="00A425EA" w:rsidRDefault="00A425EA" w:rsidP="00A42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 295</w:t>
      </w:r>
    </w:p>
    <w:p w:rsidR="00A425EA" w:rsidRPr="00A425EA" w:rsidRDefault="00A425EA" w:rsidP="00A42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11C" w:rsidRPr="00EE3070" w:rsidRDefault="00015AA6" w:rsidP="00EE30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Роль методического объединения </w:t>
      </w:r>
      <w:r w:rsidR="00A5011C" w:rsidRPr="00EE3070">
        <w:rPr>
          <w:rFonts w:ascii="Times New Roman" w:hAnsi="Times New Roman" w:cs="Times New Roman"/>
          <w:b/>
          <w:sz w:val="28"/>
          <w:szCs w:val="24"/>
        </w:rPr>
        <w:t xml:space="preserve">в профессиональном  развитии </w:t>
      </w:r>
    </w:p>
    <w:p w:rsidR="00704EF3" w:rsidRDefault="00015AA6" w:rsidP="00EE30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учителя  начальных классов в современных </w:t>
      </w:r>
      <w:r w:rsidR="00A5011C" w:rsidRPr="00EE3070">
        <w:rPr>
          <w:rFonts w:ascii="Times New Roman" w:hAnsi="Times New Roman" w:cs="Times New Roman"/>
          <w:b/>
          <w:sz w:val="28"/>
          <w:szCs w:val="24"/>
        </w:rPr>
        <w:t>условиях.</w:t>
      </w:r>
      <w:r w:rsidR="001B1C69" w:rsidRPr="00EE307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E3070" w:rsidRPr="003E0015" w:rsidRDefault="003E0015" w:rsidP="003E0015">
      <w:pPr>
        <w:spacing w:before="240" w:after="240" w:line="360" w:lineRule="auto"/>
        <w:ind w:left="680" w:right="680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3E0015">
        <w:rPr>
          <w:rFonts w:ascii="Times New Roman" w:hAnsi="Times New Roman" w:cs="Times New Roman"/>
          <w:i/>
          <w:sz w:val="24"/>
          <w:szCs w:val="28"/>
        </w:rPr>
        <w:t xml:space="preserve">В данной статье методическая работа рассматривается как эффективная помощь учителю в организации профессиональной деятельности </w:t>
      </w:r>
      <w:r w:rsidR="00E56EEC">
        <w:rPr>
          <w:rFonts w:ascii="Times New Roman" w:hAnsi="Times New Roman" w:cs="Times New Roman"/>
          <w:i/>
          <w:sz w:val="24"/>
          <w:szCs w:val="28"/>
        </w:rPr>
        <w:t xml:space="preserve">и </w:t>
      </w:r>
      <w:r w:rsidR="00E56EEC" w:rsidRPr="003E0015">
        <w:rPr>
          <w:rFonts w:ascii="Times New Roman" w:hAnsi="Times New Roman" w:cs="Times New Roman"/>
          <w:i/>
          <w:sz w:val="24"/>
          <w:szCs w:val="28"/>
        </w:rPr>
        <w:t>самореализации</w:t>
      </w:r>
      <w:r w:rsidR="00E56E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E0015">
        <w:rPr>
          <w:rFonts w:ascii="Times New Roman" w:hAnsi="Times New Roman" w:cs="Times New Roman"/>
          <w:i/>
          <w:sz w:val="24"/>
          <w:szCs w:val="28"/>
        </w:rPr>
        <w:t xml:space="preserve">с учётом требований ФГОС НОО. Представлен опыт внедрения технологии системно-деятельностного метода обучения, автором которого является Петерсон Л.Г., в практику работы педагогов гимназии; изложены приёмы организации проектной деятельности, способствующие укреплению положительного взаимодействия учителей, детей, родителей. </w:t>
      </w:r>
    </w:p>
    <w:p w:rsidR="00A5011C" w:rsidRPr="00A425EA" w:rsidRDefault="007E38B5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всегда учится и меняется, </w:t>
      </w:r>
      <w:r w:rsidR="00BD2DB8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в поиске, да и время диктует свои </w:t>
      </w:r>
      <w:r w:rsidR="00DA0C88" w:rsidRPr="00A425EA">
        <w:rPr>
          <w:rFonts w:ascii="Times New Roman" w:hAnsi="Times New Roman" w:cs="Times New Roman"/>
          <w:sz w:val="24"/>
          <w:szCs w:val="24"/>
        </w:rPr>
        <w:t>правила.  Использование  новых  программ,  методик,  технологий,  форм  и  методов  обучения  детей  требует  определённого  уровня  профессиона</w:t>
      </w:r>
      <w:r w:rsidR="00A5011C" w:rsidRPr="00A425EA">
        <w:rPr>
          <w:rFonts w:ascii="Times New Roman" w:hAnsi="Times New Roman" w:cs="Times New Roman"/>
          <w:sz w:val="24"/>
          <w:szCs w:val="24"/>
        </w:rPr>
        <w:t>льной  компетентности  учителя. Именно  профессиональная  компетентность  учителя  позволяет  создать  развивающую  среду  для  достижения  планируемых  результатов.  Успешное  решение  задач  обучения  и  воспитания  младших  школьников  во  многом  зависит  от  того,  как   организована  методическая  работа.</w:t>
      </w:r>
    </w:p>
    <w:p w:rsidR="009F2FC6" w:rsidRPr="00A425EA" w:rsidRDefault="00DA0C88" w:rsidP="00BD2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Импульсом  для  достижения  нового  качества  образования  с  учётом  требований  ФГОС  в  нашем  ОУ  мы  считаем  работу  </w:t>
      </w:r>
      <w:r w:rsidR="00870EF7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учителей  начальных  классов  и  воспитателей  </w:t>
      </w:r>
      <w:r w:rsidR="00870EF7">
        <w:rPr>
          <w:rFonts w:ascii="Times New Roman" w:hAnsi="Times New Roman" w:cs="Times New Roman"/>
          <w:sz w:val="24"/>
          <w:szCs w:val="24"/>
        </w:rPr>
        <w:t>группы продлённого дня</w:t>
      </w:r>
      <w:r w:rsidRPr="00A425EA">
        <w:rPr>
          <w:rFonts w:ascii="Times New Roman" w:hAnsi="Times New Roman" w:cs="Times New Roman"/>
          <w:sz w:val="24"/>
          <w:szCs w:val="24"/>
        </w:rPr>
        <w:t>.</w:t>
      </w:r>
      <w:r w:rsidR="00DF0E1A">
        <w:rPr>
          <w:rFonts w:ascii="Times New Roman" w:hAnsi="Times New Roman" w:cs="Times New Roman"/>
          <w:sz w:val="24"/>
          <w:szCs w:val="24"/>
        </w:rPr>
        <w:t xml:space="preserve"> </w:t>
      </w:r>
      <w:r w:rsidR="00BD2DB8">
        <w:rPr>
          <w:rFonts w:ascii="Times New Roman" w:hAnsi="Times New Roman" w:cs="Times New Roman"/>
          <w:sz w:val="24"/>
          <w:szCs w:val="24"/>
        </w:rPr>
        <w:t>Мы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рассматрива</w:t>
      </w:r>
      <w:r w:rsidR="00BD2DB8">
        <w:rPr>
          <w:rFonts w:ascii="Times New Roman" w:hAnsi="Times New Roman" w:cs="Times New Roman"/>
          <w:sz w:val="24"/>
          <w:szCs w:val="24"/>
        </w:rPr>
        <w:t>ем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работу  </w:t>
      </w:r>
      <w:r w:rsidR="00CB7DCF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A425EA">
        <w:rPr>
          <w:rFonts w:ascii="Times New Roman" w:hAnsi="Times New Roman" w:cs="Times New Roman"/>
          <w:sz w:val="24"/>
          <w:szCs w:val="24"/>
        </w:rPr>
        <w:t xml:space="preserve">  как  </w:t>
      </w:r>
      <w:r w:rsidR="006A011D">
        <w:rPr>
          <w:rFonts w:ascii="Times New Roman" w:hAnsi="Times New Roman" w:cs="Times New Roman"/>
          <w:sz w:val="24"/>
          <w:szCs w:val="24"/>
        </w:rPr>
        <w:t>форму</w:t>
      </w:r>
      <w:r w:rsidRPr="00A425EA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A011D">
        <w:rPr>
          <w:rFonts w:ascii="Times New Roman" w:hAnsi="Times New Roman" w:cs="Times New Roman"/>
          <w:sz w:val="24"/>
          <w:szCs w:val="24"/>
        </w:rPr>
        <w:t>и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учителю  в  организации  </w:t>
      </w:r>
      <w:r w:rsidRPr="00DF0E1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425EA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BD2DB8">
        <w:rPr>
          <w:rFonts w:ascii="Times New Roman" w:hAnsi="Times New Roman" w:cs="Times New Roman"/>
          <w:sz w:val="24"/>
          <w:szCs w:val="24"/>
        </w:rPr>
        <w:t>а также</w:t>
      </w:r>
      <w:r w:rsidRPr="00A425EA">
        <w:rPr>
          <w:rFonts w:ascii="Times New Roman" w:hAnsi="Times New Roman" w:cs="Times New Roman"/>
          <w:sz w:val="24"/>
          <w:szCs w:val="24"/>
        </w:rPr>
        <w:t xml:space="preserve"> </w:t>
      </w:r>
      <w:r w:rsidR="00A5011C" w:rsidRPr="00A425EA">
        <w:rPr>
          <w:rFonts w:ascii="Times New Roman" w:hAnsi="Times New Roman" w:cs="Times New Roman"/>
          <w:sz w:val="24"/>
          <w:szCs w:val="24"/>
        </w:rPr>
        <w:t>как</w:t>
      </w:r>
      <w:r w:rsidRPr="00A425EA">
        <w:rPr>
          <w:rFonts w:ascii="Times New Roman" w:hAnsi="Times New Roman" w:cs="Times New Roman"/>
          <w:sz w:val="24"/>
          <w:szCs w:val="24"/>
        </w:rPr>
        <w:t xml:space="preserve"> возможность  </w:t>
      </w:r>
      <w:r w:rsidR="0081637D" w:rsidRPr="00A425EA">
        <w:rPr>
          <w:rFonts w:ascii="Times New Roman" w:hAnsi="Times New Roman" w:cs="Times New Roman"/>
          <w:sz w:val="24"/>
          <w:szCs w:val="24"/>
        </w:rPr>
        <w:t xml:space="preserve">объединить,  сплотить  коллектив  для  продуктивной  </w:t>
      </w:r>
      <w:r w:rsidR="00BD2DB8">
        <w:rPr>
          <w:rFonts w:ascii="Times New Roman" w:hAnsi="Times New Roman" w:cs="Times New Roman"/>
          <w:sz w:val="24"/>
          <w:szCs w:val="24"/>
        </w:rPr>
        <w:t>работы</w:t>
      </w:r>
      <w:r w:rsidR="00DF0E1A">
        <w:rPr>
          <w:rFonts w:ascii="Times New Roman" w:hAnsi="Times New Roman" w:cs="Times New Roman"/>
          <w:sz w:val="24"/>
          <w:szCs w:val="24"/>
        </w:rPr>
        <w:t>.</w:t>
      </w:r>
      <w:r w:rsidR="0081637D" w:rsidRPr="00A425EA">
        <w:rPr>
          <w:rFonts w:ascii="Times New Roman" w:hAnsi="Times New Roman" w:cs="Times New Roman"/>
          <w:sz w:val="24"/>
          <w:szCs w:val="24"/>
        </w:rPr>
        <w:t xml:space="preserve">  </w:t>
      </w:r>
      <w:r w:rsidR="00BD2DB8">
        <w:rPr>
          <w:rFonts w:ascii="Times New Roman" w:hAnsi="Times New Roman" w:cs="Times New Roman"/>
          <w:sz w:val="24"/>
          <w:szCs w:val="24"/>
        </w:rPr>
        <w:t xml:space="preserve">В </w:t>
      </w:r>
      <w:r w:rsidR="00451691">
        <w:rPr>
          <w:rFonts w:ascii="Times New Roman" w:hAnsi="Times New Roman" w:cs="Times New Roman"/>
          <w:sz w:val="24"/>
          <w:szCs w:val="24"/>
        </w:rPr>
        <w:t>методическо</w:t>
      </w:r>
      <w:r w:rsidR="00BD2DB8">
        <w:rPr>
          <w:rFonts w:ascii="Times New Roman" w:hAnsi="Times New Roman" w:cs="Times New Roman"/>
          <w:sz w:val="24"/>
          <w:szCs w:val="24"/>
        </w:rPr>
        <w:t>м</w:t>
      </w:r>
      <w:r w:rsidR="00451691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D2DB8">
        <w:rPr>
          <w:rFonts w:ascii="Times New Roman" w:hAnsi="Times New Roman" w:cs="Times New Roman"/>
          <w:sz w:val="24"/>
          <w:szCs w:val="24"/>
        </w:rPr>
        <w:t>и</w:t>
      </w:r>
      <w:r w:rsidR="00451691">
        <w:rPr>
          <w:rFonts w:ascii="Times New Roman" w:hAnsi="Times New Roman" w:cs="Times New Roman"/>
          <w:sz w:val="24"/>
          <w:szCs w:val="24"/>
        </w:rPr>
        <w:t xml:space="preserve"> задействованы не только педагоги начальной школы, но и учителя – предметники.</w:t>
      </w:r>
    </w:p>
    <w:p w:rsidR="009F2FC6" w:rsidRPr="00A425EA" w:rsidRDefault="009F2FC6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Работа  </w:t>
      </w:r>
      <w:r w:rsidR="00971610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строится  по  следующим  направлениям:</w:t>
      </w:r>
    </w:p>
    <w:p w:rsidR="009F2FC6" w:rsidRPr="00A425EA" w:rsidRDefault="009F2FC6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1. Повышение  квалификации  в  области  новых  технологий  обучения,  современных  форм  и  методов  оценки.</w:t>
      </w:r>
    </w:p>
    <w:p w:rsidR="009F2FC6" w:rsidRPr="00A425EA" w:rsidRDefault="009F2FC6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lastRenderedPageBreak/>
        <w:t>2. Реализация  системы  оценки  достижения  планируемых  результатов  освоения  основной  образовательной  программы НОО.</w:t>
      </w:r>
    </w:p>
    <w:p w:rsidR="009F2FC6" w:rsidRPr="00A425EA" w:rsidRDefault="009F2FC6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3. Обеспечение  условий  для  творческой  самореализации,  индивидуальных  потребностей  и  интересов  обучающихся  через  проектную  и  исследовательскую  деятельность.</w:t>
      </w:r>
    </w:p>
    <w:p w:rsidR="008A23F8" w:rsidRPr="00A425EA" w:rsidRDefault="009F2FC6" w:rsidP="0078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  </w:t>
      </w:r>
      <w:r w:rsidR="00CD4028">
        <w:rPr>
          <w:rFonts w:ascii="Times New Roman" w:hAnsi="Times New Roman" w:cs="Times New Roman"/>
          <w:sz w:val="24"/>
          <w:szCs w:val="24"/>
        </w:rPr>
        <w:t>Примером работы педагогов по первому направлению является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реализация системно-деятельностного  подхода  к  построению  урока.</w:t>
      </w:r>
      <w:r w:rsidR="008A23F8" w:rsidRPr="00A425EA">
        <w:rPr>
          <w:rFonts w:ascii="Times New Roman" w:hAnsi="Times New Roman" w:cs="Times New Roman"/>
          <w:sz w:val="24"/>
          <w:szCs w:val="24"/>
        </w:rPr>
        <w:t xml:space="preserve"> </w:t>
      </w:r>
      <w:r w:rsidR="009B1B04">
        <w:rPr>
          <w:rFonts w:ascii="Times New Roman" w:hAnsi="Times New Roman" w:cs="Times New Roman"/>
          <w:sz w:val="24"/>
          <w:szCs w:val="24"/>
        </w:rPr>
        <w:t xml:space="preserve"> Освоение метода педагогами происходит в несколько этапов. </w:t>
      </w:r>
    </w:p>
    <w:p w:rsidR="008A23F8" w:rsidRPr="00A425EA" w:rsidRDefault="008A23F8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25EA">
        <w:rPr>
          <w:rFonts w:ascii="Times New Roman" w:hAnsi="Times New Roman" w:cs="Times New Roman"/>
          <w:b/>
          <w:sz w:val="24"/>
          <w:szCs w:val="24"/>
        </w:rPr>
        <w:t xml:space="preserve">  этап – теоретический.</w:t>
      </w:r>
      <w:r w:rsidRPr="00A425EA">
        <w:rPr>
          <w:rFonts w:ascii="Times New Roman" w:hAnsi="Times New Roman" w:cs="Times New Roman"/>
          <w:sz w:val="24"/>
          <w:szCs w:val="24"/>
        </w:rPr>
        <w:t xml:space="preserve">  На  методических  заседаниях,  посвящённых  проектированию  урока  с  позиций  формирования  УУД,  мы  изучаем  структуры  уроков  в  технологии  деятельностного  метода  обучения,  автором  которого  является Л.Г. Петерсон.</w:t>
      </w:r>
    </w:p>
    <w:p w:rsidR="00014C91" w:rsidRPr="00A425EA" w:rsidRDefault="00014C91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Презентация  технологии  нового  урока  в  </w:t>
      </w:r>
      <w:r w:rsidR="001848EF">
        <w:rPr>
          <w:rFonts w:ascii="Times New Roman" w:hAnsi="Times New Roman" w:cs="Times New Roman"/>
          <w:sz w:val="24"/>
          <w:szCs w:val="24"/>
        </w:rPr>
        <w:t>технологии деятельностного метода</w:t>
      </w:r>
      <w:r w:rsidRPr="00A425EA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14C91" w:rsidRPr="00A425EA" w:rsidRDefault="00014C91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 – знакомство  с  целью  и  структурой  урока;</w:t>
      </w:r>
    </w:p>
    <w:p w:rsidR="00014C91" w:rsidRPr="00A425EA" w:rsidRDefault="00014C91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 – изучение  ключевых  элементов  построения  урока,  которые  планируется  внедрять  в  практику  преподавания;</w:t>
      </w:r>
    </w:p>
    <w:p w:rsidR="00014C91" w:rsidRPr="00A425EA" w:rsidRDefault="00014C91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 – чтение  памятки  по  использованию  данной  технологии  урока;</w:t>
      </w:r>
    </w:p>
    <w:p w:rsidR="00014C91" w:rsidRPr="00A425EA" w:rsidRDefault="00014C91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– обсуждение  возникающих  вопросов</w:t>
      </w:r>
      <w:r w:rsidR="009647D4" w:rsidRPr="00A425EA">
        <w:rPr>
          <w:rFonts w:ascii="Times New Roman" w:hAnsi="Times New Roman" w:cs="Times New Roman"/>
          <w:sz w:val="24"/>
          <w:szCs w:val="24"/>
        </w:rPr>
        <w:t>,  а  также  демонстрация  примеров  использования  данного  типа  урока  на  разных  предметах;</w:t>
      </w:r>
    </w:p>
    <w:p w:rsidR="009F2FC6" w:rsidRDefault="00014C91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 – обзор  и  анализ  методической  литературы  по  изучаемому  вопросу.</w:t>
      </w:r>
    </w:p>
    <w:p w:rsidR="00DA0C88" w:rsidRPr="00A425EA" w:rsidRDefault="00CD4028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14C91" w:rsidRPr="00A425EA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r w:rsidR="00014C91" w:rsidRPr="00A425EA">
        <w:rPr>
          <w:rFonts w:ascii="Times New Roman" w:hAnsi="Times New Roman" w:cs="Times New Roman"/>
          <w:sz w:val="24"/>
          <w:szCs w:val="24"/>
        </w:rPr>
        <w:t xml:space="preserve"> –</w:t>
      </w:r>
      <w:r w:rsidRPr="00CD4028">
        <w:rPr>
          <w:rFonts w:ascii="Times New Roman" w:hAnsi="Times New Roman" w:cs="Times New Roman"/>
          <w:sz w:val="24"/>
          <w:szCs w:val="24"/>
        </w:rPr>
        <w:t xml:space="preserve"> </w:t>
      </w:r>
      <w:r w:rsidR="00014C91" w:rsidRPr="00CD4028">
        <w:rPr>
          <w:rFonts w:ascii="Times New Roman" w:hAnsi="Times New Roman" w:cs="Times New Roman"/>
          <w:b/>
          <w:sz w:val="24"/>
          <w:szCs w:val="24"/>
        </w:rPr>
        <w:t>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ктикум  по  </w:t>
      </w:r>
      <w:r w:rsidR="009647D4" w:rsidRPr="00CD4028">
        <w:rPr>
          <w:rFonts w:ascii="Times New Roman" w:hAnsi="Times New Roman" w:cs="Times New Roman"/>
          <w:b/>
          <w:sz w:val="24"/>
          <w:szCs w:val="24"/>
        </w:rPr>
        <w:t xml:space="preserve"> конструированию.</w:t>
      </w:r>
    </w:p>
    <w:p w:rsidR="009647D4" w:rsidRPr="00A425EA" w:rsidRDefault="009B1B0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пошаговая разработка</w:t>
      </w:r>
      <w:r w:rsidR="009647D4" w:rsidRPr="00A425EA">
        <w:rPr>
          <w:rFonts w:ascii="Times New Roman" w:hAnsi="Times New Roman" w:cs="Times New Roman"/>
          <w:sz w:val="24"/>
          <w:szCs w:val="24"/>
        </w:rPr>
        <w:t xml:space="preserve">  </w:t>
      </w:r>
      <w:r w:rsidRPr="00A425EA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25EA">
        <w:rPr>
          <w:rFonts w:ascii="Times New Roman" w:hAnsi="Times New Roman" w:cs="Times New Roman"/>
          <w:sz w:val="24"/>
          <w:szCs w:val="24"/>
        </w:rPr>
        <w:t xml:space="preserve"> </w:t>
      </w:r>
      <w:r w:rsidR="009647D4" w:rsidRPr="00A425EA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47D4" w:rsidRPr="00A425EA">
        <w:rPr>
          <w:rFonts w:ascii="Times New Roman" w:hAnsi="Times New Roman" w:cs="Times New Roman"/>
          <w:sz w:val="24"/>
          <w:szCs w:val="24"/>
        </w:rPr>
        <w:t>:</w:t>
      </w:r>
    </w:p>
    <w:p w:rsidR="009647D4" w:rsidRPr="00A425EA" w:rsidRDefault="009647D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1 шаг – совместное  конструирование  од</w:t>
      </w:r>
      <w:r w:rsidR="00DF0E1A">
        <w:rPr>
          <w:rFonts w:ascii="Times New Roman" w:hAnsi="Times New Roman" w:cs="Times New Roman"/>
          <w:sz w:val="24"/>
          <w:szCs w:val="24"/>
        </w:rPr>
        <w:t>ного  урока  всеми  учителями (</w:t>
      </w:r>
      <w:r w:rsidRPr="00A425EA">
        <w:rPr>
          <w:rFonts w:ascii="Times New Roman" w:hAnsi="Times New Roman" w:cs="Times New Roman"/>
          <w:sz w:val="24"/>
          <w:szCs w:val="24"/>
        </w:rPr>
        <w:t>фронтальная  работа)  на  основе  алгоритма,  изложенного  в  памятке.</w:t>
      </w:r>
    </w:p>
    <w:p w:rsidR="009647D4" w:rsidRPr="00A425EA" w:rsidRDefault="009647D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2 шаг – работа  в  группах.  Каждая  группа  разрабатывает  свой  фрагмент  урока  в  соответствии  с  памяткой.</w:t>
      </w:r>
    </w:p>
    <w:p w:rsidR="009647D4" w:rsidRPr="00A425EA" w:rsidRDefault="009647D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3 шаг – каждая группа  по  очереди  представляет  коллегам  разработанный  фрагмент  урока.</w:t>
      </w:r>
    </w:p>
    <w:p w:rsidR="009647D4" w:rsidRPr="00A425EA" w:rsidRDefault="009647D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4 шаг – обсуждение  представленных  фрагментов  на  предмет  соответствия  технологии  изложенной  в  памятке.</w:t>
      </w:r>
    </w:p>
    <w:p w:rsidR="009647D4" w:rsidRPr="00A425EA" w:rsidRDefault="009647D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25EA">
        <w:rPr>
          <w:rFonts w:ascii="Times New Roman" w:hAnsi="Times New Roman" w:cs="Times New Roman"/>
          <w:b/>
          <w:sz w:val="24"/>
          <w:szCs w:val="24"/>
        </w:rPr>
        <w:t xml:space="preserve">  этап – практическая  деятельность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учителя  по  регулярному  использованию  элементов  внедряемой  технологии.</w:t>
      </w:r>
    </w:p>
    <w:p w:rsidR="00E662BC" w:rsidRPr="00A425EA" w:rsidRDefault="00E662BC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Важно  отметить,</w:t>
      </w:r>
      <w:r w:rsidR="00352B64">
        <w:rPr>
          <w:rFonts w:ascii="Times New Roman" w:hAnsi="Times New Roman" w:cs="Times New Roman"/>
          <w:sz w:val="24"/>
          <w:szCs w:val="24"/>
        </w:rPr>
        <w:t xml:space="preserve"> что о</w:t>
      </w:r>
      <w:r w:rsidRPr="00A425EA">
        <w:rPr>
          <w:rFonts w:ascii="Times New Roman" w:hAnsi="Times New Roman" w:cs="Times New Roman"/>
          <w:sz w:val="24"/>
          <w:szCs w:val="24"/>
        </w:rPr>
        <w:t>своение   структуры  нового  тип</w:t>
      </w:r>
      <w:r w:rsidR="00CC7562" w:rsidRPr="00A425EA">
        <w:rPr>
          <w:rFonts w:ascii="Times New Roman" w:hAnsi="Times New Roman" w:cs="Times New Roman"/>
          <w:sz w:val="24"/>
          <w:szCs w:val="24"/>
        </w:rPr>
        <w:t xml:space="preserve">а  урока  в  </w:t>
      </w:r>
      <w:r w:rsidR="003620D7">
        <w:rPr>
          <w:rFonts w:ascii="Times New Roman" w:hAnsi="Times New Roman" w:cs="Times New Roman"/>
          <w:sz w:val="24"/>
          <w:szCs w:val="24"/>
        </w:rPr>
        <w:t>технологии деятельностного метода</w:t>
      </w:r>
      <w:r w:rsidR="00CC7562" w:rsidRPr="00A425EA">
        <w:rPr>
          <w:rFonts w:ascii="Times New Roman" w:hAnsi="Times New Roman" w:cs="Times New Roman"/>
          <w:sz w:val="24"/>
          <w:szCs w:val="24"/>
        </w:rPr>
        <w:t xml:space="preserve"> требует  времени</w:t>
      </w:r>
      <w:r w:rsidRPr="00A425EA">
        <w:rPr>
          <w:rFonts w:ascii="Times New Roman" w:hAnsi="Times New Roman" w:cs="Times New Roman"/>
          <w:sz w:val="24"/>
          <w:szCs w:val="24"/>
        </w:rPr>
        <w:t xml:space="preserve">  на  осмысление  каждого  этапа  урока,  как  учеником,  так  и  учителем.  В  связи  с  этим,  учителю  необходимо  постепенно  добавлять  элементы,  предусмотренные  изучаемой  технологией  урока.</w:t>
      </w:r>
    </w:p>
    <w:p w:rsidR="00E662BC" w:rsidRPr="00A425EA" w:rsidRDefault="00E662BC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C7562" w:rsidRPr="00A425EA">
        <w:rPr>
          <w:rFonts w:ascii="Times New Roman" w:hAnsi="Times New Roman" w:cs="Times New Roman"/>
          <w:b/>
          <w:sz w:val="24"/>
          <w:szCs w:val="24"/>
        </w:rPr>
        <w:t xml:space="preserve">  этап – взаимное  посещение</w:t>
      </w:r>
      <w:r w:rsidRPr="00A425EA">
        <w:rPr>
          <w:rFonts w:ascii="Times New Roman" w:hAnsi="Times New Roman" w:cs="Times New Roman"/>
          <w:b/>
          <w:sz w:val="24"/>
          <w:szCs w:val="24"/>
        </w:rPr>
        <w:t xml:space="preserve">  уроков</w:t>
      </w:r>
      <w:r w:rsidR="00352B64">
        <w:rPr>
          <w:rFonts w:ascii="Times New Roman" w:hAnsi="Times New Roman" w:cs="Times New Roman"/>
          <w:b/>
          <w:sz w:val="24"/>
          <w:szCs w:val="24"/>
        </w:rPr>
        <w:t>.</w:t>
      </w:r>
      <w:r w:rsidRPr="00A425EA">
        <w:rPr>
          <w:rFonts w:ascii="Times New Roman" w:hAnsi="Times New Roman" w:cs="Times New Roman"/>
          <w:sz w:val="24"/>
          <w:szCs w:val="24"/>
        </w:rPr>
        <w:t xml:space="preserve">  На  этом  этапе  проис</w:t>
      </w:r>
      <w:r w:rsidR="00352B64">
        <w:rPr>
          <w:rFonts w:ascii="Times New Roman" w:hAnsi="Times New Roman" w:cs="Times New Roman"/>
          <w:sz w:val="24"/>
          <w:szCs w:val="24"/>
        </w:rPr>
        <w:t xml:space="preserve">ходит  обсуждение  </w:t>
      </w:r>
      <w:r w:rsidR="00352B64" w:rsidRPr="00A425EA">
        <w:rPr>
          <w:rFonts w:ascii="Times New Roman" w:hAnsi="Times New Roman" w:cs="Times New Roman"/>
          <w:sz w:val="24"/>
          <w:szCs w:val="24"/>
        </w:rPr>
        <w:t>проблем</w:t>
      </w:r>
      <w:r w:rsidR="00352B64">
        <w:rPr>
          <w:rFonts w:ascii="Times New Roman" w:hAnsi="Times New Roman" w:cs="Times New Roman"/>
          <w:sz w:val="24"/>
          <w:szCs w:val="24"/>
        </w:rPr>
        <w:t xml:space="preserve"> и  </w:t>
      </w:r>
      <w:r w:rsidR="00352B64" w:rsidRPr="00A425EA">
        <w:rPr>
          <w:rFonts w:ascii="Times New Roman" w:hAnsi="Times New Roman" w:cs="Times New Roman"/>
          <w:sz w:val="24"/>
          <w:szCs w:val="24"/>
        </w:rPr>
        <w:t>трудностей</w:t>
      </w:r>
      <w:r w:rsidR="00352B64">
        <w:rPr>
          <w:rFonts w:ascii="Times New Roman" w:hAnsi="Times New Roman" w:cs="Times New Roman"/>
          <w:sz w:val="24"/>
          <w:szCs w:val="24"/>
        </w:rPr>
        <w:t>, возникающих во время применения технологии,</w:t>
      </w:r>
      <w:r w:rsidRPr="00A425EA">
        <w:rPr>
          <w:rFonts w:ascii="Times New Roman" w:hAnsi="Times New Roman" w:cs="Times New Roman"/>
          <w:sz w:val="24"/>
          <w:szCs w:val="24"/>
        </w:rPr>
        <w:t xml:space="preserve">  поиск  их  решения.</w:t>
      </w:r>
    </w:p>
    <w:p w:rsidR="00E662BC" w:rsidRPr="00A425EA" w:rsidRDefault="00E662BC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425EA">
        <w:rPr>
          <w:rFonts w:ascii="Times New Roman" w:hAnsi="Times New Roman" w:cs="Times New Roman"/>
          <w:b/>
          <w:sz w:val="24"/>
          <w:szCs w:val="24"/>
        </w:rPr>
        <w:t xml:space="preserve">  этап – итоговый</w:t>
      </w:r>
      <w:r w:rsidRPr="00A425EA">
        <w:rPr>
          <w:rFonts w:ascii="Times New Roman" w:hAnsi="Times New Roman" w:cs="Times New Roman"/>
          <w:sz w:val="24"/>
          <w:szCs w:val="24"/>
        </w:rPr>
        <w:t xml:space="preserve"> – районный  </w:t>
      </w:r>
      <w:r w:rsidR="00480E92" w:rsidRPr="00A425EA">
        <w:rPr>
          <w:rFonts w:ascii="Times New Roman" w:hAnsi="Times New Roman" w:cs="Times New Roman"/>
          <w:sz w:val="24"/>
          <w:szCs w:val="24"/>
        </w:rPr>
        <w:t>постоянно-действующий  семинар.</w:t>
      </w:r>
      <w:r w:rsidR="00757577" w:rsidRPr="00A425EA">
        <w:rPr>
          <w:rFonts w:ascii="Times New Roman" w:hAnsi="Times New Roman" w:cs="Times New Roman"/>
          <w:sz w:val="24"/>
          <w:szCs w:val="24"/>
        </w:rPr>
        <w:t xml:space="preserve">  Проходит  этот  семинар  на  базе  нашей  гимназии,  где  мы  знакомим  педагогов  района  с наш</w:t>
      </w:r>
      <w:r w:rsidR="00480E92" w:rsidRPr="00A425EA">
        <w:rPr>
          <w:rFonts w:ascii="Times New Roman" w:hAnsi="Times New Roman" w:cs="Times New Roman"/>
          <w:sz w:val="24"/>
          <w:szCs w:val="24"/>
        </w:rPr>
        <w:t>им  опытом  внедрения  изученного  типа  урока  в</w:t>
      </w:r>
      <w:r w:rsidR="00757577" w:rsidRPr="00A425EA">
        <w:rPr>
          <w:rFonts w:ascii="Times New Roman" w:hAnsi="Times New Roman" w:cs="Times New Roman"/>
          <w:sz w:val="24"/>
          <w:szCs w:val="24"/>
        </w:rPr>
        <w:t xml:space="preserve">  технологии системно-деятельностного  метода  обучения.  Проведены  следующие</w:t>
      </w:r>
      <w:r w:rsidR="00DF0E1A">
        <w:rPr>
          <w:rFonts w:ascii="Times New Roman" w:hAnsi="Times New Roman" w:cs="Times New Roman"/>
          <w:sz w:val="24"/>
          <w:szCs w:val="24"/>
        </w:rPr>
        <w:t xml:space="preserve"> </w:t>
      </w:r>
      <w:r w:rsidR="00757577" w:rsidRPr="00A425EA">
        <w:rPr>
          <w:rFonts w:ascii="Times New Roman" w:hAnsi="Times New Roman" w:cs="Times New Roman"/>
          <w:sz w:val="24"/>
          <w:szCs w:val="24"/>
        </w:rPr>
        <w:t>семинары:</w:t>
      </w:r>
    </w:p>
    <w:p w:rsidR="00757577" w:rsidRPr="00915D32" w:rsidRDefault="00757577" w:rsidP="00915D32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32">
        <w:rPr>
          <w:rFonts w:ascii="Times New Roman" w:hAnsi="Times New Roman" w:cs="Times New Roman"/>
          <w:sz w:val="24"/>
          <w:szCs w:val="24"/>
        </w:rPr>
        <w:t>«</w:t>
      </w:r>
      <w:r w:rsidR="00E5647B" w:rsidRPr="00915D32">
        <w:rPr>
          <w:rFonts w:ascii="Times New Roman" w:hAnsi="Times New Roman" w:cs="Times New Roman"/>
          <w:sz w:val="24"/>
          <w:szCs w:val="24"/>
        </w:rPr>
        <w:t>Надпредметный  курс  «Мир  деятельности»  недостающее  ключевое  звено  при  формировании  УУД</w:t>
      </w:r>
      <w:r w:rsidRPr="00915D32">
        <w:rPr>
          <w:rFonts w:ascii="Times New Roman" w:hAnsi="Times New Roman" w:cs="Times New Roman"/>
          <w:sz w:val="24"/>
          <w:szCs w:val="24"/>
        </w:rPr>
        <w:t>»</w:t>
      </w:r>
      <w:r w:rsidR="00380186" w:rsidRPr="00915D32">
        <w:rPr>
          <w:rFonts w:ascii="Times New Roman" w:hAnsi="Times New Roman" w:cs="Times New Roman"/>
          <w:sz w:val="24"/>
          <w:szCs w:val="24"/>
        </w:rPr>
        <w:t>.</w:t>
      </w:r>
      <w:r w:rsidR="0036408E" w:rsidRPr="00915D32">
        <w:rPr>
          <w:rFonts w:ascii="Times New Roman" w:hAnsi="Times New Roman" w:cs="Times New Roman"/>
          <w:sz w:val="24"/>
          <w:szCs w:val="24"/>
        </w:rPr>
        <w:t xml:space="preserve">  На  данном  семинаре педагоги знакомятся</w:t>
      </w:r>
      <w:r w:rsidR="00480E92" w:rsidRPr="00915D32">
        <w:rPr>
          <w:rFonts w:ascii="Times New Roman" w:hAnsi="Times New Roman" w:cs="Times New Roman"/>
          <w:sz w:val="24"/>
          <w:szCs w:val="24"/>
        </w:rPr>
        <w:t xml:space="preserve">  с  преподаванием  курса,  который  является  теоретической  базой  для  успешного  и  надёжного  формирования  умения  учиться.  Школьники  на  этих  уроках  осваивают  знания  об  общих  способах  выполнения  УУД.</w:t>
      </w:r>
    </w:p>
    <w:p w:rsidR="00AE7C94" w:rsidRPr="00915D32" w:rsidRDefault="00E5647B" w:rsidP="00915D32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32">
        <w:rPr>
          <w:rFonts w:ascii="Times New Roman" w:hAnsi="Times New Roman" w:cs="Times New Roman"/>
          <w:sz w:val="24"/>
          <w:szCs w:val="24"/>
        </w:rPr>
        <w:t>«Надпредметный  курс «Мир  деятельности».  Урок  открытия  нового  знания»</w:t>
      </w:r>
      <w:r w:rsidR="00087D09" w:rsidRPr="00915D32">
        <w:rPr>
          <w:rFonts w:ascii="Times New Roman" w:hAnsi="Times New Roman" w:cs="Times New Roman"/>
          <w:sz w:val="24"/>
          <w:szCs w:val="24"/>
        </w:rPr>
        <w:t>.</w:t>
      </w:r>
      <w:r w:rsidR="00DF0E1A" w:rsidRPr="00915D32">
        <w:rPr>
          <w:rFonts w:ascii="Times New Roman" w:hAnsi="Times New Roman" w:cs="Times New Roman"/>
          <w:sz w:val="24"/>
          <w:szCs w:val="24"/>
        </w:rPr>
        <w:t xml:space="preserve"> </w:t>
      </w:r>
      <w:r w:rsidR="00087D09" w:rsidRPr="00915D32">
        <w:rPr>
          <w:rFonts w:ascii="Times New Roman" w:hAnsi="Times New Roman" w:cs="Times New Roman"/>
          <w:sz w:val="24"/>
          <w:szCs w:val="24"/>
        </w:rPr>
        <w:t xml:space="preserve"> Семинар знаком</w:t>
      </w:r>
      <w:r w:rsidR="0036408E" w:rsidRPr="00915D32">
        <w:rPr>
          <w:rFonts w:ascii="Times New Roman" w:hAnsi="Times New Roman" w:cs="Times New Roman"/>
          <w:sz w:val="24"/>
          <w:szCs w:val="24"/>
        </w:rPr>
        <w:t>ит</w:t>
      </w:r>
      <w:r w:rsidR="00087D09" w:rsidRPr="00915D32">
        <w:rPr>
          <w:rFonts w:ascii="Times New Roman" w:hAnsi="Times New Roman" w:cs="Times New Roman"/>
          <w:sz w:val="24"/>
          <w:szCs w:val="24"/>
        </w:rPr>
        <w:t xml:space="preserve"> педагогов с методикой проведения урока открытия нового знания в курсе «Мир деятельности». Особенность этого типа урока в том, что новое знание не даётся ученикам в готовом виде, а «добывается» ими сам</w:t>
      </w:r>
      <w:r w:rsidR="0036408E" w:rsidRPr="00915D32">
        <w:rPr>
          <w:rFonts w:ascii="Times New Roman" w:hAnsi="Times New Roman" w:cs="Times New Roman"/>
          <w:sz w:val="24"/>
          <w:szCs w:val="24"/>
        </w:rPr>
        <w:t>остоятельно</w:t>
      </w:r>
      <w:r w:rsidR="00087D09" w:rsidRPr="00915D32">
        <w:rPr>
          <w:rFonts w:ascii="Times New Roman" w:hAnsi="Times New Roman" w:cs="Times New Roman"/>
          <w:sz w:val="24"/>
          <w:szCs w:val="24"/>
        </w:rPr>
        <w:t xml:space="preserve"> под руководством учителя.</w:t>
      </w:r>
    </w:p>
    <w:p w:rsidR="00B61B11" w:rsidRPr="00915D32" w:rsidRDefault="00E5647B" w:rsidP="00915D32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32">
        <w:rPr>
          <w:rFonts w:ascii="Times New Roman" w:hAnsi="Times New Roman" w:cs="Times New Roman"/>
          <w:sz w:val="24"/>
          <w:szCs w:val="24"/>
        </w:rPr>
        <w:t>«Урок  рефлексии  на  основе  деятельностного  метода»</w:t>
      </w:r>
      <w:r w:rsidR="0036408E" w:rsidRPr="00915D32">
        <w:rPr>
          <w:rFonts w:ascii="Times New Roman" w:hAnsi="Times New Roman" w:cs="Times New Roman"/>
          <w:sz w:val="24"/>
          <w:szCs w:val="24"/>
        </w:rPr>
        <w:t>.</w:t>
      </w:r>
      <w:r w:rsidR="00DF0E1A" w:rsidRPr="00AE7C94">
        <w:t xml:space="preserve"> </w:t>
      </w:r>
      <w:r w:rsidR="00B61B11" w:rsidRPr="00AE7C94">
        <w:t xml:space="preserve"> </w:t>
      </w:r>
      <w:r w:rsidR="00B61B11" w:rsidRPr="00915D32">
        <w:rPr>
          <w:rFonts w:ascii="Times New Roman" w:hAnsi="Times New Roman" w:cs="Times New Roman"/>
        </w:rPr>
        <w:t>Данный семинар посвящён алгоритму проектирования урока рефлексии. Подобные уроки способствуют формированию у учащихся способности к самостоятельному выявлению и исправлению своих ошибок в учебной деятельности</w:t>
      </w:r>
      <w:r w:rsidR="004A30FE" w:rsidRPr="00915D32">
        <w:rPr>
          <w:rFonts w:ascii="Times New Roman" w:hAnsi="Times New Roman" w:cs="Times New Roman"/>
        </w:rPr>
        <w:t>, а так же осуществляется тренинг изученных способов действий.</w:t>
      </w:r>
    </w:p>
    <w:p w:rsidR="00BF50EA" w:rsidRPr="00915D32" w:rsidRDefault="00E5647B" w:rsidP="00915D32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32">
        <w:rPr>
          <w:rFonts w:ascii="Times New Roman" w:hAnsi="Times New Roman" w:cs="Times New Roman"/>
          <w:sz w:val="24"/>
          <w:szCs w:val="24"/>
        </w:rPr>
        <w:t>«Внедрение  новых  образовательных  технологий  для  повышения  качества подготовки  обучающихся  в  соответствии  с  требованиями  ФГОС»</w:t>
      </w:r>
      <w:r w:rsidR="00DF0E1A" w:rsidRPr="00915D3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85056C" w:rsidRPr="00915D32">
        <w:rPr>
          <w:rFonts w:ascii="Times New Roman" w:hAnsi="Times New Roman" w:cs="Times New Roman"/>
          <w:sz w:val="24"/>
          <w:szCs w:val="24"/>
        </w:rPr>
        <w:t>Участники семинара знаком</w:t>
      </w:r>
      <w:r w:rsidR="0036408E" w:rsidRPr="00915D32">
        <w:rPr>
          <w:rFonts w:ascii="Times New Roman" w:hAnsi="Times New Roman" w:cs="Times New Roman"/>
          <w:sz w:val="24"/>
          <w:szCs w:val="24"/>
        </w:rPr>
        <w:t xml:space="preserve">ятся </w:t>
      </w:r>
      <w:r w:rsidR="0085056C" w:rsidRPr="00915D32">
        <w:rPr>
          <w:rFonts w:ascii="Times New Roman" w:hAnsi="Times New Roman" w:cs="Times New Roman"/>
          <w:sz w:val="24"/>
          <w:szCs w:val="24"/>
        </w:rPr>
        <w:t xml:space="preserve">с организацией и проведением урока развивающего контроля, который предусматривает </w:t>
      </w:r>
      <w:r w:rsidR="00BF50EA" w:rsidRPr="00915D32">
        <w:rPr>
          <w:rFonts w:ascii="Times New Roman" w:hAnsi="Times New Roman" w:cs="Times New Roman"/>
          <w:sz w:val="24"/>
          <w:szCs w:val="24"/>
        </w:rPr>
        <w:t xml:space="preserve">два этапа: </w:t>
      </w:r>
    </w:p>
    <w:p w:rsidR="0085056C" w:rsidRDefault="00BF50EA" w:rsidP="00BF50E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проверочной работы и её критериальное оценивание;</w:t>
      </w:r>
    </w:p>
    <w:p w:rsidR="00BF50EA" w:rsidRDefault="00BF50EA" w:rsidP="00BF50E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рефлексивный анализ выполненной работы и коррекция допущенных в работе ошибок.</w:t>
      </w:r>
    </w:p>
    <w:p w:rsidR="00F37CBB" w:rsidRDefault="001D28AF" w:rsidP="00F37C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этапы проводятся на двух уроках</w:t>
      </w:r>
      <w:r w:rsidR="002F49FA">
        <w:rPr>
          <w:rFonts w:ascii="Times New Roman" w:hAnsi="Times New Roman" w:cs="Times New Roman"/>
          <w:sz w:val="24"/>
          <w:szCs w:val="24"/>
        </w:rPr>
        <w:t>, которые разделены временем, необходимым учителю для проверки результатов проверочной работы учеников.</w:t>
      </w:r>
      <w:r w:rsidR="00786B5D">
        <w:rPr>
          <w:rFonts w:ascii="Times New Roman" w:hAnsi="Times New Roman" w:cs="Times New Roman"/>
          <w:sz w:val="24"/>
          <w:szCs w:val="24"/>
        </w:rPr>
        <w:t xml:space="preserve">  Для понимания логики построения урока развивающего контроля, </w:t>
      </w:r>
      <w:r w:rsidR="0036408E">
        <w:rPr>
          <w:rFonts w:ascii="Times New Roman" w:hAnsi="Times New Roman" w:cs="Times New Roman"/>
          <w:sz w:val="24"/>
          <w:szCs w:val="24"/>
        </w:rPr>
        <w:t>даются</w:t>
      </w:r>
      <w:r w:rsidR="006C3876">
        <w:rPr>
          <w:rFonts w:ascii="Times New Roman" w:hAnsi="Times New Roman" w:cs="Times New Roman"/>
          <w:sz w:val="24"/>
          <w:szCs w:val="24"/>
        </w:rPr>
        <w:t xml:space="preserve"> уроки по параллелям в рамках одной изученной темы.</w:t>
      </w:r>
      <w:r w:rsidR="002F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04" w:rsidRDefault="00E5647B" w:rsidP="00364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425EA">
        <w:rPr>
          <w:rFonts w:ascii="Times New Roman" w:hAnsi="Times New Roman" w:cs="Times New Roman"/>
          <w:b/>
          <w:sz w:val="24"/>
          <w:szCs w:val="24"/>
        </w:rPr>
        <w:t xml:space="preserve">  этап – внутришкольный  семинар</w:t>
      </w:r>
      <w:r w:rsidRPr="00A425EA">
        <w:rPr>
          <w:rFonts w:ascii="Times New Roman" w:hAnsi="Times New Roman" w:cs="Times New Roman"/>
          <w:sz w:val="24"/>
          <w:szCs w:val="24"/>
        </w:rPr>
        <w:t xml:space="preserve">  в  форме  «Круглого  стола»  по  итогам  внедрения  технологии</w:t>
      </w:r>
      <w:r w:rsidR="00480E92" w:rsidRPr="00A425EA">
        <w:rPr>
          <w:rFonts w:ascii="Times New Roman" w:hAnsi="Times New Roman" w:cs="Times New Roman"/>
          <w:sz w:val="24"/>
          <w:szCs w:val="24"/>
        </w:rPr>
        <w:t xml:space="preserve">  урока  нового  типа</w:t>
      </w:r>
      <w:r w:rsidRPr="00A425EA">
        <w:rPr>
          <w:rFonts w:ascii="Times New Roman" w:hAnsi="Times New Roman" w:cs="Times New Roman"/>
          <w:sz w:val="24"/>
          <w:szCs w:val="24"/>
        </w:rPr>
        <w:t xml:space="preserve">.  На  нём  происходит  обсуждение  </w:t>
      </w:r>
      <w:r w:rsidR="00480E92" w:rsidRPr="00A425EA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A425EA">
        <w:rPr>
          <w:rFonts w:ascii="Times New Roman" w:hAnsi="Times New Roman" w:cs="Times New Roman"/>
          <w:sz w:val="24"/>
          <w:szCs w:val="24"/>
        </w:rPr>
        <w:t xml:space="preserve">результатов  </w:t>
      </w:r>
      <w:r w:rsidR="00480E92" w:rsidRPr="00A425EA">
        <w:rPr>
          <w:rFonts w:ascii="Times New Roman" w:hAnsi="Times New Roman" w:cs="Times New Roman"/>
          <w:sz w:val="24"/>
          <w:szCs w:val="24"/>
        </w:rPr>
        <w:t>и  п</w:t>
      </w:r>
      <w:r w:rsidRPr="00A425EA">
        <w:rPr>
          <w:rFonts w:ascii="Times New Roman" w:hAnsi="Times New Roman" w:cs="Times New Roman"/>
          <w:sz w:val="24"/>
          <w:szCs w:val="24"/>
        </w:rPr>
        <w:t>остановка  задач  для  нового  цикла  работы.</w:t>
      </w:r>
    </w:p>
    <w:p w:rsidR="006747DF" w:rsidRPr="00A425EA" w:rsidRDefault="006747DF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Второе направление</w:t>
      </w:r>
      <w:r w:rsidR="00E90E2A">
        <w:rPr>
          <w:rFonts w:ascii="Times New Roman" w:hAnsi="Times New Roman" w:cs="Times New Roman"/>
          <w:sz w:val="24"/>
          <w:szCs w:val="24"/>
        </w:rPr>
        <w:t xml:space="preserve"> работы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A425EA">
        <w:rPr>
          <w:rFonts w:ascii="Times New Roman" w:hAnsi="Times New Roman" w:cs="Times New Roman"/>
          <w:sz w:val="24"/>
          <w:szCs w:val="24"/>
        </w:rPr>
        <w:t>еализация  системы  оценки  достижения  планируемых  результатов  освоения  основной  образовательной  программы НОО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CBB">
        <w:rPr>
          <w:rFonts w:ascii="Times New Roman" w:hAnsi="Times New Roman" w:cs="Times New Roman"/>
          <w:sz w:val="24"/>
          <w:szCs w:val="24"/>
        </w:rPr>
        <w:t>включает 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37CBB">
        <w:rPr>
          <w:rFonts w:ascii="Times New Roman" w:hAnsi="Times New Roman" w:cs="Times New Roman"/>
          <w:sz w:val="24"/>
          <w:szCs w:val="24"/>
        </w:rPr>
        <w:t>ладение технологией портфолио как формы объективного оценивания достижений учащихся.</w:t>
      </w:r>
    </w:p>
    <w:p w:rsidR="00E5647B" w:rsidRPr="00A425EA" w:rsidRDefault="00191B0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ФГОС  содержит  чёткие  требования  к  системе  оценки  достижения  планируемых  результатов.  Портфолио – это  одна  из  обязательных  форм,  которая  применяется  в  системе  итоговой  оценки  достижений  обучающихся.  С  целью  индивидуализации  и дифференциации  процесса  обучения  в  школе,  формировани</w:t>
      </w:r>
      <w:r w:rsidR="00E90E2A">
        <w:rPr>
          <w:rFonts w:ascii="Times New Roman" w:hAnsi="Times New Roman" w:cs="Times New Roman"/>
          <w:sz w:val="24"/>
          <w:szCs w:val="24"/>
        </w:rPr>
        <w:t>я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у  учащихся  мотивации  </w:t>
      </w:r>
      <w:r w:rsidR="00DF0E1A">
        <w:rPr>
          <w:rFonts w:ascii="Times New Roman" w:hAnsi="Times New Roman" w:cs="Times New Roman"/>
          <w:sz w:val="24"/>
          <w:szCs w:val="24"/>
        </w:rPr>
        <w:t xml:space="preserve"> к </w:t>
      </w:r>
      <w:r w:rsidRPr="00A425EA">
        <w:rPr>
          <w:rFonts w:ascii="Times New Roman" w:hAnsi="Times New Roman" w:cs="Times New Roman"/>
          <w:sz w:val="24"/>
          <w:szCs w:val="24"/>
        </w:rPr>
        <w:t>достижени</w:t>
      </w:r>
      <w:r w:rsidR="00DF0E1A">
        <w:rPr>
          <w:rFonts w:ascii="Times New Roman" w:hAnsi="Times New Roman" w:cs="Times New Roman"/>
          <w:sz w:val="24"/>
          <w:szCs w:val="24"/>
        </w:rPr>
        <w:t>ю</w:t>
      </w:r>
      <w:r w:rsidRPr="00A425EA">
        <w:rPr>
          <w:rFonts w:ascii="Times New Roman" w:hAnsi="Times New Roman" w:cs="Times New Roman"/>
          <w:sz w:val="24"/>
          <w:szCs w:val="24"/>
        </w:rPr>
        <w:t xml:space="preserve">  определённых  результатов  развития,  воспитания  и  социализации  МО  был  разработан  документ  «Положение  о  портфолио  ученика  начальных  классов»,  в  котором  рассмотрены:</w:t>
      </w:r>
    </w:p>
    <w:p w:rsidR="00191B04" w:rsidRPr="00E90E2A" w:rsidRDefault="00191B04" w:rsidP="00E90E2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A">
        <w:rPr>
          <w:rFonts w:ascii="Times New Roman" w:hAnsi="Times New Roman" w:cs="Times New Roman"/>
          <w:sz w:val="24"/>
          <w:szCs w:val="24"/>
        </w:rPr>
        <w:t>общие  положения  документа,</w:t>
      </w:r>
    </w:p>
    <w:p w:rsidR="00191B04" w:rsidRPr="00E90E2A" w:rsidRDefault="00191B04" w:rsidP="00E90E2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A">
        <w:rPr>
          <w:rFonts w:ascii="Times New Roman" w:hAnsi="Times New Roman" w:cs="Times New Roman"/>
          <w:sz w:val="24"/>
          <w:szCs w:val="24"/>
        </w:rPr>
        <w:t xml:space="preserve">цели  и  задачи, </w:t>
      </w:r>
    </w:p>
    <w:p w:rsidR="00191B04" w:rsidRPr="00E90E2A" w:rsidRDefault="00191B04" w:rsidP="00E90E2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A">
        <w:rPr>
          <w:rFonts w:ascii="Times New Roman" w:hAnsi="Times New Roman" w:cs="Times New Roman"/>
          <w:sz w:val="24"/>
          <w:szCs w:val="24"/>
        </w:rPr>
        <w:t>порядок  формирования  портфолио,</w:t>
      </w:r>
    </w:p>
    <w:p w:rsidR="00191B04" w:rsidRPr="00E90E2A" w:rsidRDefault="00191B04" w:rsidP="00E90E2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A">
        <w:rPr>
          <w:rFonts w:ascii="Times New Roman" w:hAnsi="Times New Roman" w:cs="Times New Roman"/>
          <w:sz w:val="24"/>
          <w:szCs w:val="24"/>
        </w:rPr>
        <w:t xml:space="preserve">структура  портфолио  ученика  начальной школы, </w:t>
      </w:r>
    </w:p>
    <w:p w:rsidR="00A533BB" w:rsidRPr="00E90E2A" w:rsidRDefault="00A533BB" w:rsidP="00E90E2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A">
        <w:rPr>
          <w:rFonts w:ascii="Times New Roman" w:hAnsi="Times New Roman" w:cs="Times New Roman"/>
          <w:sz w:val="24"/>
          <w:szCs w:val="24"/>
        </w:rPr>
        <w:t>оформление,</w:t>
      </w:r>
    </w:p>
    <w:p w:rsidR="00A533BB" w:rsidRPr="00E90E2A" w:rsidRDefault="00A533BB" w:rsidP="00E90E2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A">
        <w:rPr>
          <w:rFonts w:ascii="Times New Roman" w:hAnsi="Times New Roman" w:cs="Times New Roman"/>
          <w:sz w:val="24"/>
          <w:szCs w:val="24"/>
        </w:rPr>
        <w:t>основные  принципы  работы  с  портфолио,</w:t>
      </w:r>
    </w:p>
    <w:p w:rsidR="00A533BB" w:rsidRPr="00E90E2A" w:rsidRDefault="00A533BB" w:rsidP="00E90E2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A">
        <w:rPr>
          <w:rFonts w:ascii="Times New Roman" w:hAnsi="Times New Roman" w:cs="Times New Roman"/>
          <w:sz w:val="24"/>
          <w:szCs w:val="24"/>
        </w:rPr>
        <w:t>формы  оценки  портфолио.</w:t>
      </w:r>
    </w:p>
    <w:p w:rsidR="00A533BB" w:rsidRPr="00A425EA" w:rsidRDefault="00A533BB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Согласно  этому  документу,  в  нашем  ОУ  принята  единая  форма  в  оформлении  и ведении  портфолио.</w:t>
      </w:r>
    </w:p>
    <w:p w:rsidR="00A533BB" w:rsidRPr="00A425EA" w:rsidRDefault="00A533BB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С</w:t>
      </w:r>
      <w:r w:rsidR="00E90E2A">
        <w:rPr>
          <w:rFonts w:ascii="Times New Roman" w:hAnsi="Times New Roman" w:cs="Times New Roman"/>
          <w:sz w:val="24"/>
          <w:szCs w:val="24"/>
        </w:rPr>
        <w:t>труктура портфолио</w:t>
      </w:r>
      <w:r w:rsidRPr="00A425EA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533BB" w:rsidRPr="00B02D51" w:rsidRDefault="00A533BB" w:rsidP="0091057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51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A533BB" w:rsidRPr="00B02D51" w:rsidRDefault="00E90E2A" w:rsidP="0091057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51">
        <w:rPr>
          <w:rFonts w:ascii="Times New Roman" w:hAnsi="Times New Roman" w:cs="Times New Roman"/>
          <w:sz w:val="24"/>
          <w:szCs w:val="24"/>
        </w:rPr>
        <w:t xml:space="preserve">Разделы: «Мой </w:t>
      </w:r>
      <w:r w:rsidR="00A533BB" w:rsidRPr="00B02D51">
        <w:rPr>
          <w:rFonts w:ascii="Times New Roman" w:hAnsi="Times New Roman" w:cs="Times New Roman"/>
          <w:sz w:val="24"/>
          <w:szCs w:val="24"/>
        </w:rPr>
        <w:t>мир», «Моя учёба», «Мои  достижения», «Моя  общественная  работа», «Моё  творчество», «Мои в</w:t>
      </w:r>
      <w:r w:rsidR="00B02D51">
        <w:rPr>
          <w:rFonts w:ascii="Times New Roman" w:hAnsi="Times New Roman" w:cs="Times New Roman"/>
          <w:sz w:val="24"/>
          <w:szCs w:val="24"/>
        </w:rPr>
        <w:t xml:space="preserve">печатления» и заключительный </w:t>
      </w:r>
      <w:r w:rsidR="00A533BB" w:rsidRPr="00B02D51">
        <w:rPr>
          <w:rFonts w:ascii="Times New Roman" w:hAnsi="Times New Roman" w:cs="Times New Roman"/>
          <w:sz w:val="24"/>
          <w:szCs w:val="24"/>
        </w:rPr>
        <w:t>раздел</w:t>
      </w:r>
      <w:r w:rsidR="00B02D51">
        <w:rPr>
          <w:rFonts w:ascii="Times New Roman" w:hAnsi="Times New Roman" w:cs="Times New Roman"/>
          <w:sz w:val="24"/>
          <w:szCs w:val="24"/>
        </w:rPr>
        <w:t>.</w:t>
      </w:r>
    </w:p>
    <w:p w:rsidR="00A533BB" w:rsidRPr="00B02D51" w:rsidRDefault="00A533BB" w:rsidP="0091057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51">
        <w:rPr>
          <w:rFonts w:ascii="Times New Roman" w:hAnsi="Times New Roman" w:cs="Times New Roman"/>
          <w:sz w:val="24"/>
          <w:szCs w:val="24"/>
        </w:rPr>
        <w:t>Отзывы и пожелания.</w:t>
      </w:r>
    </w:p>
    <w:p w:rsidR="00DC0308" w:rsidRPr="00A425EA" w:rsidRDefault="00E90E2A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содержат </w:t>
      </w:r>
      <w:r w:rsidR="00A533BB" w:rsidRPr="00A425EA">
        <w:rPr>
          <w:rFonts w:ascii="Times New Roman" w:hAnsi="Times New Roman" w:cs="Times New Roman"/>
          <w:sz w:val="24"/>
          <w:szCs w:val="24"/>
        </w:rPr>
        <w:t>систематизиро</w:t>
      </w:r>
      <w:r>
        <w:rPr>
          <w:rFonts w:ascii="Times New Roman" w:hAnsi="Times New Roman" w:cs="Times New Roman"/>
          <w:sz w:val="24"/>
          <w:szCs w:val="24"/>
        </w:rPr>
        <w:t xml:space="preserve">ванную  информацию о том, какого уровня на данный момент достиг ребёнок в изучении основных учебных предметов, какова его </w:t>
      </w:r>
      <w:r w:rsidR="00A533BB" w:rsidRPr="00A425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оциальная активность, каковы особенности личностного </w:t>
      </w:r>
      <w:r w:rsidR="00A533BB" w:rsidRPr="00A425EA">
        <w:rPr>
          <w:rFonts w:ascii="Times New Roman" w:hAnsi="Times New Roman" w:cs="Times New Roman"/>
          <w:sz w:val="24"/>
          <w:szCs w:val="24"/>
        </w:rPr>
        <w:t>развития.</w:t>
      </w:r>
    </w:p>
    <w:p w:rsidR="004A1997" w:rsidRDefault="00E90E2A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стимулирования учащихся к </w:t>
      </w:r>
      <w:r w:rsidR="00A533BB" w:rsidRPr="00A425EA">
        <w:rPr>
          <w:rFonts w:ascii="Times New Roman" w:hAnsi="Times New Roman" w:cs="Times New Roman"/>
          <w:sz w:val="24"/>
          <w:szCs w:val="24"/>
        </w:rPr>
        <w:t>систематической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BB" w:rsidRPr="00A425EA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 портфолио, развития способности</w:t>
      </w:r>
      <w:r w:rsidR="00DC0308" w:rsidRPr="00A425EA">
        <w:rPr>
          <w:rFonts w:ascii="Times New Roman" w:hAnsi="Times New Roman" w:cs="Times New Roman"/>
          <w:sz w:val="24"/>
          <w:szCs w:val="24"/>
        </w:rPr>
        <w:t xml:space="preserve"> к самоконтролю  и  к  самоанализу   нашим  </w:t>
      </w:r>
      <w:r w:rsidR="00A5053D">
        <w:rPr>
          <w:rFonts w:ascii="Times New Roman" w:hAnsi="Times New Roman" w:cs="Times New Roman"/>
          <w:sz w:val="24"/>
          <w:szCs w:val="24"/>
        </w:rPr>
        <w:t>методическим объединением</w:t>
      </w:r>
      <w:r w:rsidR="00B02D51">
        <w:rPr>
          <w:rFonts w:ascii="Times New Roman" w:hAnsi="Times New Roman" w:cs="Times New Roman"/>
          <w:sz w:val="24"/>
          <w:szCs w:val="24"/>
        </w:rPr>
        <w:t xml:space="preserve"> были  разработаны </w:t>
      </w:r>
      <w:r w:rsidR="00DC0308" w:rsidRPr="00A425EA">
        <w:rPr>
          <w:rFonts w:ascii="Times New Roman" w:hAnsi="Times New Roman" w:cs="Times New Roman"/>
          <w:sz w:val="24"/>
          <w:szCs w:val="24"/>
        </w:rPr>
        <w:t>оценочные листы</w:t>
      </w:r>
      <w:r w:rsidR="005E436A">
        <w:rPr>
          <w:rFonts w:ascii="Times New Roman" w:hAnsi="Times New Roman" w:cs="Times New Roman"/>
          <w:sz w:val="24"/>
          <w:szCs w:val="24"/>
        </w:rPr>
        <w:t xml:space="preserve"> (7)</w:t>
      </w:r>
      <w:r w:rsidR="00DC0308" w:rsidRPr="00A425EA">
        <w:rPr>
          <w:rFonts w:ascii="Times New Roman" w:hAnsi="Times New Roman" w:cs="Times New Roman"/>
          <w:sz w:val="24"/>
          <w:szCs w:val="24"/>
        </w:rPr>
        <w:t>:</w:t>
      </w:r>
      <w:r w:rsidR="004A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08" w:rsidRPr="00B02D51" w:rsidRDefault="00DC0308" w:rsidP="00B02D51">
      <w:pPr>
        <w:pStyle w:val="aa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51">
        <w:rPr>
          <w:rFonts w:ascii="Times New Roman" w:hAnsi="Times New Roman" w:cs="Times New Roman"/>
          <w:sz w:val="24"/>
          <w:szCs w:val="24"/>
        </w:rPr>
        <w:t>Мир  моих увлечений</w:t>
      </w:r>
      <w:r w:rsidR="00B02D51" w:rsidRPr="00B02D51">
        <w:rPr>
          <w:rFonts w:ascii="Times New Roman" w:hAnsi="Times New Roman" w:cs="Times New Roman"/>
          <w:sz w:val="24"/>
          <w:szCs w:val="24"/>
        </w:rPr>
        <w:t>.</w:t>
      </w:r>
      <w:r w:rsidR="004F2E63" w:rsidRPr="00B0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08" w:rsidRPr="00B02D51" w:rsidRDefault="00B02D51" w:rsidP="00B02D51">
      <w:pPr>
        <w:pStyle w:val="aa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результаты в учебной </w:t>
      </w:r>
      <w:r w:rsidR="00DC0308" w:rsidRPr="00B02D51">
        <w:rPr>
          <w:rFonts w:ascii="Times New Roman" w:hAnsi="Times New Roman" w:cs="Times New Roman"/>
          <w:sz w:val="24"/>
          <w:szCs w:val="24"/>
        </w:rPr>
        <w:t>деятельности  (русский  язык,  математика)</w:t>
      </w:r>
      <w:r w:rsidRPr="00B02D51">
        <w:rPr>
          <w:rFonts w:ascii="Times New Roman" w:hAnsi="Times New Roman" w:cs="Times New Roman"/>
          <w:sz w:val="24"/>
          <w:szCs w:val="24"/>
        </w:rPr>
        <w:t>.</w:t>
      </w:r>
      <w:r w:rsidR="004A1997" w:rsidRPr="00B02D5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DC0308" w:rsidRPr="00B02D51" w:rsidRDefault="00B02D51" w:rsidP="00B02D51">
      <w:pPr>
        <w:pStyle w:val="aa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Учусь  учиться. Мои  результаты (уровень </w:t>
      </w:r>
      <w:r w:rsidR="00DC0308" w:rsidRPr="00B02D51">
        <w:rPr>
          <w:rFonts w:ascii="Times New Roman" w:hAnsi="Times New Roman" w:cs="Times New Roman"/>
          <w:sz w:val="24"/>
          <w:szCs w:val="24"/>
        </w:rPr>
        <w:t>УУД)</w:t>
      </w:r>
      <w:r w:rsidRPr="00B02D51">
        <w:rPr>
          <w:rFonts w:ascii="Times New Roman" w:hAnsi="Times New Roman" w:cs="Times New Roman"/>
          <w:sz w:val="24"/>
          <w:szCs w:val="24"/>
        </w:rPr>
        <w:t>.</w:t>
      </w:r>
      <w:r w:rsidR="004A1997" w:rsidRPr="00B02D5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DC0308" w:rsidRPr="00B02D51" w:rsidRDefault="00B02D51" w:rsidP="00B02D51">
      <w:pPr>
        <w:pStyle w:val="aa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конкурсы, соревнования, </w:t>
      </w:r>
      <w:r w:rsidR="00DC0308" w:rsidRPr="00B02D51">
        <w:rPr>
          <w:rFonts w:ascii="Times New Roman" w:hAnsi="Times New Roman" w:cs="Times New Roman"/>
          <w:sz w:val="24"/>
          <w:szCs w:val="24"/>
        </w:rPr>
        <w:t>олимпиады</w:t>
      </w:r>
      <w:r w:rsidRPr="00B02D51">
        <w:rPr>
          <w:rFonts w:ascii="Times New Roman" w:hAnsi="Times New Roman" w:cs="Times New Roman"/>
          <w:sz w:val="24"/>
          <w:szCs w:val="24"/>
        </w:rPr>
        <w:t>.</w:t>
      </w:r>
      <w:r w:rsidR="004A1997" w:rsidRPr="00B02D5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DC0308" w:rsidRPr="00B02D51" w:rsidRDefault="00B02D51" w:rsidP="00B02D51">
      <w:pPr>
        <w:pStyle w:val="aa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</w:t>
      </w:r>
      <w:r w:rsidR="00DC0308" w:rsidRPr="00B02D51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B02D51">
        <w:rPr>
          <w:rFonts w:ascii="Times New Roman" w:hAnsi="Times New Roman" w:cs="Times New Roman"/>
          <w:sz w:val="24"/>
          <w:szCs w:val="24"/>
        </w:rPr>
        <w:t>.</w:t>
      </w:r>
      <w:r w:rsidR="004A1997" w:rsidRPr="00B02D5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DC0308" w:rsidRDefault="00B02D51" w:rsidP="00B02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апробации оценочных листов осуществляется поиск методических  приёмов по </w:t>
      </w:r>
      <w:r w:rsidR="00DC0308" w:rsidRPr="00A425E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самооценивания учеников начальных классов. Затем проводиться </w:t>
      </w:r>
      <w:r w:rsidR="00DC0308" w:rsidRPr="00A425EA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й практикум, где происходит обмен опытом по данной</w:t>
      </w:r>
      <w:r w:rsidR="00DC0308" w:rsidRPr="00A425EA">
        <w:rPr>
          <w:rFonts w:ascii="Times New Roman" w:hAnsi="Times New Roman" w:cs="Times New Roman"/>
          <w:sz w:val="24"/>
          <w:szCs w:val="24"/>
        </w:rPr>
        <w:t xml:space="preserve"> проблеме. </w:t>
      </w:r>
      <w:r>
        <w:rPr>
          <w:rFonts w:ascii="Times New Roman" w:hAnsi="Times New Roman" w:cs="Times New Roman"/>
          <w:sz w:val="24"/>
          <w:szCs w:val="24"/>
        </w:rPr>
        <w:t xml:space="preserve">Для  поддержания интереса и  стимула к совместной </w:t>
      </w:r>
      <w:r w:rsidR="00DC0308" w:rsidRPr="00A425EA">
        <w:rPr>
          <w:rFonts w:ascii="Times New Roman" w:hAnsi="Times New Roman" w:cs="Times New Roman"/>
          <w:sz w:val="24"/>
          <w:szCs w:val="24"/>
        </w:rPr>
        <w:t>(ученик – родитель –</w:t>
      </w:r>
      <w:r>
        <w:rPr>
          <w:rFonts w:ascii="Times New Roman" w:hAnsi="Times New Roman" w:cs="Times New Roman"/>
          <w:sz w:val="24"/>
          <w:szCs w:val="24"/>
        </w:rPr>
        <w:t xml:space="preserve"> учитель) работе с портфолио </w:t>
      </w:r>
      <w:r w:rsidR="00B7174E">
        <w:rPr>
          <w:rFonts w:ascii="Times New Roman" w:hAnsi="Times New Roman" w:cs="Times New Roman"/>
          <w:sz w:val="24"/>
          <w:szCs w:val="24"/>
        </w:rPr>
        <w:t>методическое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 проводит </w:t>
      </w:r>
      <w:r w:rsidR="00DC0308" w:rsidRPr="00A425EA">
        <w:rPr>
          <w:rFonts w:ascii="Times New Roman" w:hAnsi="Times New Roman" w:cs="Times New Roman"/>
          <w:sz w:val="24"/>
          <w:szCs w:val="24"/>
        </w:rPr>
        <w:t>ежегодный  смотр  портфолио</w:t>
      </w:r>
      <w:r w:rsidR="00FD7843" w:rsidRPr="00A425EA">
        <w:rPr>
          <w:rFonts w:ascii="Times New Roman" w:hAnsi="Times New Roman" w:cs="Times New Roman"/>
          <w:sz w:val="24"/>
          <w:szCs w:val="24"/>
        </w:rPr>
        <w:t>.  Со</w:t>
      </w:r>
      <w:r>
        <w:rPr>
          <w:rFonts w:ascii="Times New Roman" w:hAnsi="Times New Roman" w:cs="Times New Roman"/>
          <w:sz w:val="24"/>
          <w:szCs w:val="24"/>
        </w:rPr>
        <w:t>здаётся  специальная комиссия, в состав</w:t>
      </w:r>
      <w:r w:rsidR="00FD7843" w:rsidRPr="00A425EA">
        <w:rPr>
          <w:rFonts w:ascii="Times New Roman" w:hAnsi="Times New Roman" w:cs="Times New Roman"/>
          <w:sz w:val="24"/>
          <w:szCs w:val="24"/>
        </w:rPr>
        <w:t xml:space="preserve"> которой  входит 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ь  от  родительского  комитета класса, учителя одной параллели, завуч по УВР. </w:t>
      </w:r>
      <w:r w:rsidR="00FD7843" w:rsidRPr="00A425EA">
        <w:rPr>
          <w:rFonts w:ascii="Times New Roman" w:hAnsi="Times New Roman" w:cs="Times New Roman"/>
          <w:sz w:val="24"/>
          <w:szCs w:val="24"/>
        </w:rPr>
        <w:t xml:space="preserve">Оценка  достижений  учащихся 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критериям, </w:t>
      </w:r>
      <w:r w:rsidR="00FD7843" w:rsidRPr="00A425EA">
        <w:rPr>
          <w:rFonts w:ascii="Times New Roman" w:hAnsi="Times New Roman" w:cs="Times New Roman"/>
          <w:sz w:val="24"/>
          <w:szCs w:val="24"/>
        </w:rPr>
        <w:t xml:space="preserve">разработанным  специально  для  каждого </w:t>
      </w:r>
      <w:r>
        <w:rPr>
          <w:rFonts w:ascii="Times New Roman" w:hAnsi="Times New Roman" w:cs="Times New Roman"/>
          <w:sz w:val="24"/>
          <w:szCs w:val="24"/>
        </w:rPr>
        <w:t xml:space="preserve">вида работ, предусмотренных разделами портфолио ученика. По результатам смотра </w:t>
      </w:r>
      <w:r w:rsidR="00FD7843" w:rsidRPr="00A425EA">
        <w:rPr>
          <w:rFonts w:ascii="Times New Roman" w:hAnsi="Times New Roman" w:cs="Times New Roman"/>
          <w:sz w:val="24"/>
          <w:szCs w:val="24"/>
        </w:rPr>
        <w:t xml:space="preserve">организуется  выставка </w:t>
      </w:r>
      <w:r>
        <w:rPr>
          <w:rFonts w:ascii="Times New Roman" w:hAnsi="Times New Roman" w:cs="Times New Roman"/>
          <w:sz w:val="24"/>
          <w:szCs w:val="24"/>
        </w:rPr>
        <w:t xml:space="preserve">«Портфолио ученика» для учеников </w:t>
      </w:r>
      <w:r w:rsidR="00FD7843" w:rsidRPr="00A425EA">
        <w:rPr>
          <w:rFonts w:ascii="Times New Roman" w:hAnsi="Times New Roman" w:cs="Times New Roman"/>
          <w:sz w:val="24"/>
          <w:szCs w:val="24"/>
        </w:rPr>
        <w:t>начальной  школы</w:t>
      </w:r>
      <w:r w:rsidR="001D15FD" w:rsidRPr="00A425EA">
        <w:rPr>
          <w:rFonts w:ascii="Times New Roman" w:hAnsi="Times New Roman" w:cs="Times New Roman"/>
          <w:sz w:val="24"/>
          <w:szCs w:val="24"/>
        </w:rPr>
        <w:t xml:space="preserve">,  где  авторы,  отобранных  </w:t>
      </w:r>
      <w:r>
        <w:rPr>
          <w:rFonts w:ascii="Times New Roman" w:hAnsi="Times New Roman" w:cs="Times New Roman"/>
          <w:sz w:val="24"/>
          <w:szCs w:val="24"/>
        </w:rPr>
        <w:t xml:space="preserve">портфолио, демонстрируют через представленные </w:t>
      </w:r>
      <w:r w:rsidR="001D15FD" w:rsidRPr="00A425EA">
        <w:rPr>
          <w:rFonts w:ascii="Times New Roman" w:hAnsi="Times New Roman" w:cs="Times New Roman"/>
          <w:sz w:val="24"/>
          <w:szCs w:val="24"/>
        </w:rPr>
        <w:t xml:space="preserve"> материалы  свои  достижения,  прогресс  в  учёбе  и  увлечениях,  индивидуальность.</w:t>
      </w:r>
    </w:p>
    <w:p w:rsidR="00380186" w:rsidRPr="00A425EA" w:rsidRDefault="00380186" w:rsidP="0026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Приоритетной  целью  начального  школьного  образования  в  нашей  гимназии  является  создание  условий  для  формирования  системы  научных  понятий,  учебной  самостоятельности  и  инициативности  младшего  школьника.</w:t>
      </w:r>
      <w:r w:rsidR="00267434" w:rsidRPr="00267434">
        <w:rPr>
          <w:rFonts w:ascii="Times New Roman" w:hAnsi="Times New Roman" w:cs="Times New Roman"/>
          <w:sz w:val="24"/>
          <w:szCs w:val="24"/>
        </w:rPr>
        <w:t xml:space="preserve"> </w:t>
      </w:r>
      <w:r w:rsidR="00267434">
        <w:rPr>
          <w:rFonts w:ascii="Times New Roman" w:hAnsi="Times New Roman" w:cs="Times New Roman"/>
          <w:sz w:val="24"/>
          <w:szCs w:val="24"/>
        </w:rPr>
        <w:t>В этой связи</w:t>
      </w:r>
      <w:r w:rsidRPr="00A425EA">
        <w:rPr>
          <w:rFonts w:ascii="Times New Roman" w:hAnsi="Times New Roman" w:cs="Times New Roman"/>
          <w:sz w:val="24"/>
          <w:szCs w:val="24"/>
        </w:rPr>
        <w:t xml:space="preserve"> организация  проектной,  исследовательской  деятельности  учителей  и  обучающихся  становится  одним  из  направлений  работы  нашего </w:t>
      </w:r>
      <w:r w:rsidR="00B7174E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A425EA">
        <w:rPr>
          <w:rFonts w:ascii="Times New Roman" w:hAnsi="Times New Roman" w:cs="Times New Roman"/>
          <w:sz w:val="24"/>
          <w:szCs w:val="24"/>
        </w:rPr>
        <w:t>.</w:t>
      </w:r>
      <w:r w:rsidR="004F2E63">
        <w:rPr>
          <w:rFonts w:ascii="Times New Roman" w:hAnsi="Times New Roman" w:cs="Times New Roman"/>
          <w:sz w:val="24"/>
          <w:szCs w:val="24"/>
        </w:rPr>
        <w:t xml:space="preserve"> </w:t>
      </w:r>
      <w:r w:rsidRPr="00A425EA">
        <w:rPr>
          <w:rFonts w:ascii="Times New Roman" w:hAnsi="Times New Roman" w:cs="Times New Roman"/>
          <w:sz w:val="24"/>
          <w:szCs w:val="24"/>
        </w:rPr>
        <w:t>В  нашей  гимназии  стало  традицией  проводить  в  течении  года  внутришкольный  учебно-</w:t>
      </w:r>
      <w:r w:rsidR="00FA2BE4" w:rsidRPr="00A425EA">
        <w:rPr>
          <w:rFonts w:ascii="Times New Roman" w:hAnsi="Times New Roman" w:cs="Times New Roman"/>
          <w:sz w:val="24"/>
          <w:szCs w:val="24"/>
        </w:rPr>
        <w:t>познава</w:t>
      </w:r>
      <w:r w:rsidRPr="00A425EA">
        <w:rPr>
          <w:rFonts w:ascii="Times New Roman" w:hAnsi="Times New Roman" w:cs="Times New Roman"/>
          <w:sz w:val="24"/>
          <w:szCs w:val="24"/>
        </w:rPr>
        <w:t>тельный  проект  «Эрудит»,  организаторами  которого  являются учителя  начальных  классов</w:t>
      </w:r>
      <w:r w:rsidR="00267434">
        <w:rPr>
          <w:rFonts w:ascii="Times New Roman" w:hAnsi="Times New Roman" w:cs="Times New Roman"/>
          <w:sz w:val="24"/>
          <w:szCs w:val="24"/>
        </w:rPr>
        <w:t xml:space="preserve"> (7)</w:t>
      </w:r>
      <w:r w:rsidRPr="00A425EA">
        <w:rPr>
          <w:rFonts w:ascii="Times New Roman" w:hAnsi="Times New Roman" w:cs="Times New Roman"/>
          <w:sz w:val="24"/>
          <w:szCs w:val="24"/>
        </w:rPr>
        <w:t>. Осуществление  проекта  проходит  в  три  этапа:</w:t>
      </w:r>
    </w:p>
    <w:p w:rsidR="00380186" w:rsidRPr="00A425EA" w:rsidRDefault="00380186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этап – «Филологический  калейдоскоп» (октябрь – ноябрь)</w:t>
      </w:r>
      <w:r w:rsidR="0068477F" w:rsidRPr="00A425EA">
        <w:rPr>
          <w:rFonts w:ascii="Times New Roman" w:hAnsi="Times New Roman" w:cs="Times New Roman"/>
          <w:sz w:val="24"/>
          <w:szCs w:val="24"/>
        </w:rPr>
        <w:t>,</w:t>
      </w:r>
    </w:p>
    <w:p w:rsidR="0068477F" w:rsidRPr="00A425EA" w:rsidRDefault="0068477F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этап – «Математический  турнир»  (декабрь – январь),</w:t>
      </w:r>
    </w:p>
    <w:p w:rsidR="0068477F" w:rsidRPr="00A425EA" w:rsidRDefault="0068477F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25EA">
        <w:rPr>
          <w:rFonts w:ascii="Times New Roman" w:hAnsi="Times New Roman" w:cs="Times New Roman"/>
          <w:sz w:val="24"/>
          <w:szCs w:val="24"/>
        </w:rPr>
        <w:t xml:space="preserve">  этап – «Знатоки  окружающего  мира»  (февраль – март).</w:t>
      </w:r>
    </w:p>
    <w:p w:rsidR="00F83FC5" w:rsidRDefault="0068477F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Программа  всех  этапов  единая:  предметные  олимпиады,  интеллектуальные  командные  игры,  творческие  задания.  Награждение  победителей  происходит  на  каждом  этапе.  В  конце  учебного  года </w:t>
      </w:r>
      <w:r w:rsidR="007245CA">
        <w:rPr>
          <w:rFonts w:ascii="Times New Roman" w:hAnsi="Times New Roman" w:cs="Times New Roman"/>
          <w:sz w:val="24"/>
          <w:szCs w:val="24"/>
        </w:rPr>
        <w:t>в  классах  по  параллелям</w:t>
      </w:r>
      <w:r w:rsidRPr="00A425EA">
        <w:rPr>
          <w:rFonts w:ascii="Times New Roman" w:hAnsi="Times New Roman" w:cs="Times New Roman"/>
          <w:sz w:val="24"/>
          <w:szCs w:val="24"/>
        </w:rPr>
        <w:t xml:space="preserve"> подводится  окончательный  итог</w:t>
      </w:r>
      <w:r w:rsidR="007245CA">
        <w:rPr>
          <w:rFonts w:ascii="Times New Roman" w:hAnsi="Times New Roman" w:cs="Times New Roman"/>
          <w:sz w:val="24"/>
          <w:szCs w:val="24"/>
        </w:rPr>
        <w:t>.</w:t>
      </w:r>
      <w:r w:rsidR="00F83FC5" w:rsidRPr="00F83FC5">
        <w:rPr>
          <w:rFonts w:ascii="Times New Roman" w:hAnsi="Times New Roman" w:cs="Times New Roman"/>
          <w:sz w:val="24"/>
          <w:szCs w:val="24"/>
        </w:rPr>
        <w:t xml:space="preserve"> </w:t>
      </w:r>
      <w:r w:rsidR="00F83FC5">
        <w:rPr>
          <w:rFonts w:ascii="Times New Roman" w:hAnsi="Times New Roman" w:cs="Times New Roman"/>
          <w:sz w:val="24"/>
          <w:szCs w:val="24"/>
        </w:rPr>
        <w:t>Заработанные баллы в трёх предметных олимпиадах (русский язык, математика, окружающий мир) суммируются. Результаты заносятся в сводную таблицу и вывешиваются в класс</w:t>
      </w:r>
      <w:r w:rsidR="007245CA">
        <w:rPr>
          <w:rFonts w:ascii="Times New Roman" w:hAnsi="Times New Roman" w:cs="Times New Roman"/>
          <w:sz w:val="24"/>
          <w:szCs w:val="24"/>
        </w:rPr>
        <w:t>ах</w:t>
      </w:r>
      <w:r w:rsidR="00F83F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1"/>
        <w:gridCol w:w="845"/>
        <w:gridCol w:w="1388"/>
        <w:gridCol w:w="1416"/>
        <w:gridCol w:w="1586"/>
        <w:gridCol w:w="1117"/>
        <w:gridCol w:w="1081"/>
      </w:tblGrid>
      <w:tr w:rsidR="00F83FC5" w:rsidTr="00F83FC5">
        <w:trPr>
          <w:trHeight w:val="413"/>
        </w:trPr>
        <w:tc>
          <w:tcPr>
            <w:tcW w:w="2421" w:type="dxa"/>
            <w:vMerge w:val="restart"/>
          </w:tcPr>
          <w:p w:rsidR="007245CA" w:rsidRDefault="007245CA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45" w:type="dxa"/>
            <w:vMerge w:val="restart"/>
          </w:tcPr>
          <w:p w:rsidR="007245CA" w:rsidRDefault="007245CA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0" w:type="dxa"/>
            <w:gridSpan w:val="3"/>
          </w:tcPr>
          <w:p w:rsidR="007245CA" w:rsidRDefault="007245CA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FC5">
              <w:rPr>
                <w:rFonts w:ascii="Times New Roman" w:hAnsi="Times New Roman" w:cs="Times New Roman"/>
                <w:sz w:val="24"/>
                <w:szCs w:val="24"/>
              </w:rPr>
              <w:t xml:space="preserve">лимпиады </w:t>
            </w: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117" w:type="dxa"/>
            <w:vMerge w:val="restart"/>
          </w:tcPr>
          <w:p w:rsidR="007245CA" w:rsidRDefault="007245CA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81" w:type="dxa"/>
            <w:vMerge w:val="restart"/>
          </w:tcPr>
          <w:p w:rsidR="007245CA" w:rsidRDefault="007245CA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F83FC5" w:rsidTr="00F83FC5">
        <w:trPr>
          <w:trHeight w:val="412"/>
        </w:trPr>
        <w:tc>
          <w:tcPr>
            <w:tcW w:w="2421" w:type="dxa"/>
            <w:vMerge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6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117" w:type="dxa"/>
            <w:vMerge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C5" w:rsidTr="00F83FC5">
        <w:tc>
          <w:tcPr>
            <w:tcW w:w="2421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83FC5" w:rsidRDefault="00F83FC5" w:rsidP="00F83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7F" w:rsidRPr="00A425EA" w:rsidRDefault="007245CA" w:rsidP="005E4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может узнать сво</w:t>
      </w:r>
      <w:r w:rsidR="00910579">
        <w:rPr>
          <w:rFonts w:ascii="Times New Roman" w:hAnsi="Times New Roman" w:cs="Times New Roman"/>
          <w:sz w:val="24"/>
          <w:szCs w:val="24"/>
        </w:rPr>
        <w:t xml:space="preserve">ю позицию в </w:t>
      </w:r>
      <w:r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9105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сравнить свой результат с участием других ребят.</w:t>
      </w:r>
      <w:r w:rsidR="003A5535">
        <w:rPr>
          <w:rFonts w:ascii="Times New Roman" w:hAnsi="Times New Roman" w:cs="Times New Roman"/>
          <w:sz w:val="24"/>
          <w:szCs w:val="24"/>
        </w:rPr>
        <w:t xml:space="preserve"> По сумме заработанных баллов в трёх предметных интеллектуальных играх (русский язык, математика, окружающий мир) определяется класс – победитель.</w:t>
      </w:r>
      <w:r w:rsidR="0068477F" w:rsidRPr="00F83FC5">
        <w:rPr>
          <w:rFonts w:ascii="Times New Roman" w:hAnsi="Times New Roman" w:cs="Times New Roman"/>
          <w:sz w:val="24"/>
          <w:szCs w:val="24"/>
        </w:rPr>
        <w:t xml:space="preserve">  </w:t>
      </w:r>
      <w:r w:rsidR="0068477F" w:rsidRPr="00A425EA">
        <w:rPr>
          <w:rFonts w:ascii="Times New Roman" w:hAnsi="Times New Roman" w:cs="Times New Roman"/>
          <w:sz w:val="24"/>
          <w:szCs w:val="24"/>
        </w:rPr>
        <w:t xml:space="preserve">В  процессе  работы  над  проектом  </w:t>
      </w:r>
      <w:r w:rsidR="005E436A">
        <w:rPr>
          <w:rFonts w:ascii="Times New Roman" w:hAnsi="Times New Roman" w:cs="Times New Roman"/>
          <w:sz w:val="24"/>
          <w:szCs w:val="24"/>
        </w:rPr>
        <w:t xml:space="preserve">в </w:t>
      </w:r>
      <w:r w:rsidR="0068477F" w:rsidRPr="00A425EA">
        <w:rPr>
          <w:rFonts w:ascii="Times New Roman" w:hAnsi="Times New Roman" w:cs="Times New Roman"/>
          <w:sz w:val="24"/>
          <w:szCs w:val="24"/>
        </w:rPr>
        <w:t>центр</w:t>
      </w:r>
      <w:r w:rsidR="005E436A">
        <w:rPr>
          <w:rFonts w:ascii="Times New Roman" w:hAnsi="Times New Roman" w:cs="Times New Roman"/>
          <w:sz w:val="24"/>
          <w:szCs w:val="24"/>
        </w:rPr>
        <w:t>е</w:t>
      </w:r>
      <w:r w:rsidR="0068477F" w:rsidRPr="00A425EA">
        <w:rPr>
          <w:rFonts w:ascii="Times New Roman" w:hAnsi="Times New Roman" w:cs="Times New Roman"/>
          <w:sz w:val="24"/>
          <w:szCs w:val="24"/>
        </w:rPr>
        <w:t xml:space="preserve">  т</w:t>
      </w:r>
      <w:r w:rsidR="005E436A">
        <w:rPr>
          <w:rFonts w:ascii="Times New Roman" w:hAnsi="Times New Roman" w:cs="Times New Roman"/>
          <w:sz w:val="24"/>
          <w:szCs w:val="24"/>
        </w:rPr>
        <w:t>ворческой  деятельности  становя</w:t>
      </w:r>
      <w:r w:rsidR="0068477F" w:rsidRPr="00A425EA">
        <w:rPr>
          <w:rFonts w:ascii="Times New Roman" w:hAnsi="Times New Roman" w:cs="Times New Roman"/>
          <w:sz w:val="24"/>
          <w:szCs w:val="24"/>
        </w:rPr>
        <w:t>тся  и  ученик,  и   учитель.  У  каждого  есть  возможность  реализовать  свои  способности,  ощутить  успех,  а  также  открыть  для  себя  что- то  новое.</w:t>
      </w:r>
    </w:p>
    <w:p w:rsidR="00540034" w:rsidRPr="00A425EA" w:rsidRDefault="00540034" w:rsidP="003E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Особой  популярностью  среди  учеников  1 – 4 классов  и  их </w:t>
      </w:r>
      <w:r w:rsidR="004F2E63">
        <w:rPr>
          <w:rFonts w:ascii="Times New Roman" w:hAnsi="Times New Roman" w:cs="Times New Roman"/>
          <w:sz w:val="24"/>
          <w:szCs w:val="24"/>
        </w:rPr>
        <w:t xml:space="preserve"> родителей  пользуется  учебно-</w:t>
      </w:r>
      <w:r w:rsidRPr="00A425EA">
        <w:rPr>
          <w:rFonts w:ascii="Times New Roman" w:hAnsi="Times New Roman" w:cs="Times New Roman"/>
          <w:sz w:val="24"/>
          <w:szCs w:val="24"/>
        </w:rPr>
        <w:t>позна</w:t>
      </w:r>
      <w:r w:rsidR="005E436A">
        <w:rPr>
          <w:rFonts w:ascii="Times New Roman" w:hAnsi="Times New Roman" w:cs="Times New Roman"/>
          <w:sz w:val="24"/>
          <w:szCs w:val="24"/>
        </w:rPr>
        <w:t xml:space="preserve">вательный  проект «Всезнамус», который </w:t>
      </w:r>
      <w:r w:rsidRPr="00A425EA">
        <w:rPr>
          <w:rFonts w:ascii="Times New Roman" w:hAnsi="Times New Roman" w:cs="Times New Roman"/>
          <w:sz w:val="24"/>
          <w:szCs w:val="24"/>
        </w:rPr>
        <w:t>предусматривает  совместное  участие  детей  и  родителей  в  конкурсной  программе:  «Эмблема  Всезнамуса»  и  вопросы  для  интеллектуальной  игры  «Всезнамус  против  учителей»</w:t>
      </w:r>
      <w:r w:rsidR="005E436A">
        <w:rPr>
          <w:rFonts w:ascii="Times New Roman" w:hAnsi="Times New Roman" w:cs="Times New Roman"/>
          <w:sz w:val="24"/>
          <w:szCs w:val="24"/>
        </w:rPr>
        <w:t xml:space="preserve"> (7)</w:t>
      </w:r>
      <w:r w:rsidRPr="00A425EA">
        <w:rPr>
          <w:rFonts w:ascii="Times New Roman" w:hAnsi="Times New Roman" w:cs="Times New Roman"/>
          <w:sz w:val="24"/>
          <w:szCs w:val="24"/>
        </w:rPr>
        <w:t>. Эмблема  победителя  становится  символом  проекта  текущего  учебного  года.  По  итогам  конкурса  вопросов  определяются  победители  по  номинациям:</w:t>
      </w:r>
    </w:p>
    <w:p w:rsidR="00540034" w:rsidRPr="00A425EA" w:rsidRDefault="00540034" w:rsidP="003E0015">
      <w:pPr>
        <w:pStyle w:val="aa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«Самый  оригинальный  вопрос»,</w:t>
      </w:r>
    </w:p>
    <w:p w:rsidR="00540034" w:rsidRPr="00A425EA" w:rsidRDefault="00540034" w:rsidP="003E0015">
      <w:pPr>
        <w:pStyle w:val="aa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«Самый  содержательный  вопрос»,</w:t>
      </w:r>
    </w:p>
    <w:p w:rsidR="00540034" w:rsidRPr="00A425EA" w:rsidRDefault="00540034" w:rsidP="003E0015">
      <w:pPr>
        <w:pStyle w:val="aa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«Самый  </w:t>
      </w:r>
      <w:r w:rsidR="00463256" w:rsidRPr="00A425EA">
        <w:rPr>
          <w:rFonts w:ascii="Times New Roman" w:hAnsi="Times New Roman" w:cs="Times New Roman"/>
          <w:sz w:val="24"/>
          <w:szCs w:val="24"/>
        </w:rPr>
        <w:t>актуа</w:t>
      </w:r>
      <w:r w:rsidRPr="00A425EA">
        <w:rPr>
          <w:rFonts w:ascii="Times New Roman" w:hAnsi="Times New Roman" w:cs="Times New Roman"/>
          <w:sz w:val="24"/>
          <w:szCs w:val="24"/>
        </w:rPr>
        <w:t>льный  вопрос»,</w:t>
      </w:r>
    </w:p>
    <w:p w:rsidR="00540034" w:rsidRPr="00A425EA" w:rsidRDefault="00540034" w:rsidP="003E0015">
      <w:pPr>
        <w:pStyle w:val="aa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«Самый  о</w:t>
      </w:r>
      <w:r w:rsidR="00463256" w:rsidRPr="00A425EA">
        <w:rPr>
          <w:rFonts w:ascii="Times New Roman" w:hAnsi="Times New Roman" w:cs="Times New Roman"/>
          <w:sz w:val="24"/>
          <w:szCs w:val="24"/>
        </w:rPr>
        <w:t>строум</w:t>
      </w:r>
      <w:r w:rsidRPr="00A425EA">
        <w:rPr>
          <w:rFonts w:ascii="Times New Roman" w:hAnsi="Times New Roman" w:cs="Times New Roman"/>
          <w:sz w:val="24"/>
          <w:szCs w:val="24"/>
        </w:rPr>
        <w:t>ный  вопрос»,</w:t>
      </w:r>
    </w:p>
    <w:p w:rsidR="00540034" w:rsidRPr="00A425EA" w:rsidRDefault="00540034" w:rsidP="003E0015">
      <w:pPr>
        <w:pStyle w:val="aa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«Самый  </w:t>
      </w:r>
      <w:r w:rsidR="00463256" w:rsidRPr="00A425EA">
        <w:rPr>
          <w:rFonts w:ascii="Times New Roman" w:hAnsi="Times New Roman" w:cs="Times New Roman"/>
          <w:sz w:val="24"/>
          <w:szCs w:val="24"/>
        </w:rPr>
        <w:t>слож</w:t>
      </w:r>
      <w:r w:rsidRPr="00A425EA">
        <w:rPr>
          <w:rFonts w:ascii="Times New Roman" w:hAnsi="Times New Roman" w:cs="Times New Roman"/>
          <w:sz w:val="24"/>
          <w:szCs w:val="24"/>
        </w:rPr>
        <w:t>ный  вопрос»,</w:t>
      </w:r>
    </w:p>
    <w:p w:rsidR="00540034" w:rsidRPr="00A425EA" w:rsidRDefault="00540034" w:rsidP="003E0015">
      <w:pPr>
        <w:pStyle w:val="aa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 xml:space="preserve">«Самый  </w:t>
      </w:r>
      <w:r w:rsidR="00463256" w:rsidRPr="00A425EA">
        <w:rPr>
          <w:rFonts w:ascii="Times New Roman" w:hAnsi="Times New Roman" w:cs="Times New Roman"/>
          <w:sz w:val="24"/>
          <w:szCs w:val="24"/>
        </w:rPr>
        <w:t>замысловатый  вопрос».</w:t>
      </w:r>
    </w:p>
    <w:p w:rsidR="00463256" w:rsidRPr="00A425EA" w:rsidRDefault="00463256" w:rsidP="004F2E63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Лучшие  вопросы  используются  в  районном  туре  игры  «Всезнамус  против  учителей».</w:t>
      </w:r>
    </w:p>
    <w:p w:rsidR="00463256" w:rsidRPr="00A425EA" w:rsidRDefault="00463256" w:rsidP="00267434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EA">
        <w:rPr>
          <w:rFonts w:ascii="Times New Roman" w:hAnsi="Times New Roman" w:cs="Times New Roman"/>
          <w:sz w:val="24"/>
          <w:szCs w:val="24"/>
        </w:rPr>
        <w:t>Заключительным  мероприятием  проекта  становится  районная  игра  с  участием  сборной  команды  из  учащихся  4  классов  района  и  команды  преподавателей  во  главе  с  методистом  отдела  образования  информационно-методического  центра  Фрунзенского  района.</w:t>
      </w:r>
      <w:r w:rsidR="00267434">
        <w:rPr>
          <w:rFonts w:ascii="Times New Roman" w:hAnsi="Times New Roman" w:cs="Times New Roman"/>
          <w:sz w:val="24"/>
          <w:szCs w:val="24"/>
        </w:rPr>
        <w:t xml:space="preserve"> </w:t>
      </w:r>
      <w:r w:rsidRPr="00A425EA">
        <w:rPr>
          <w:rFonts w:ascii="Times New Roman" w:hAnsi="Times New Roman" w:cs="Times New Roman"/>
          <w:sz w:val="24"/>
          <w:szCs w:val="24"/>
        </w:rPr>
        <w:t>Вовлечение  в  проектную  деятельность  обучающих,  обучающихся  и  их  родителей  стимулирует  развитие  познавательных  интересов,  интеллектуальных  способностей  учащихся,  способствует  укреплению  положительного  взаимодействия  учителей,  детей,  родителей,  а  также  способствует</w:t>
      </w:r>
      <w:bookmarkStart w:id="0" w:name="_GoBack"/>
      <w:bookmarkEnd w:id="0"/>
      <w:r w:rsidRPr="00A425EA">
        <w:rPr>
          <w:rFonts w:ascii="Times New Roman" w:hAnsi="Times New Roman" w:cs="Times New Roman"/>
          <w:sz w:val="24"/>
          <w:szCs w:val="24"/>
        </w:rPr>
        <w:t xml:space="preserve"> формированию  творческого  коллектива  единомышленников  по  вопросам  воспитания  и  образования  младших  школьников.</w:t>
      </w:r>
    </w:p>
    <w:p w:rsidR="005E436A" w:rsidRPr="00874C29" w:rsidRDefault="00874C29" w:rsidP="003E0015">
      <w:pPr>
        <w:pStyle w:val="aa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4C29">
        <w:rPr>
          <w:rFonts w:ascii="Times New Roman" w:hAnsi="Times New Roman" w:cs="Times New Roman"/>
          <w:sz w:val="24"/>
          <w:szCs w:val="24"/>
        </w:rPr>
        <w:t xml:space="preserve">Выбор описанных направлений деятельности методического объединения сделан с учетом профессиональных интересов каждого педагога, что позволяет выстроить работу целенаправленно и эффективно. </w:t>
      </w:r>
      <w:r>
        <w:rPr>
          <w:rFonts w:ascii="Times New Roman" w:hAnsi="Times New Roman" w:cs="Times New Roman"/>
          <w:sz w:val="24"/>
          <w:szCs w:val="24"/>
        </w:rPr>
        <w:t>По нашему наблюдению при данном подходе участники методического объединения мотивируют друг друга к поиску новых решений, направлений и тематик работы.</w:t>
      </w:r>
    </w:p>
    <w:p w:rsidR="003E0015" w:rsidRPr="005E436A" w:rsidRDefault="003E0015" w:rsidP="003E0015">
      <w:pPr>
        <w:pStyle w:val="aa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E436A">
        <w:rPr>
          <w:rFonts w:ascii="Times New Roman" w:hAnsi="Times New Roman" w:cs="Times New Roman"/>
          <w:b/>
          <w:sz w:val="24"/>
          <w:szCs w:val="24"/>
        </w:rPr>
        <w:t>Список источников.</w:t>
      </w:r>
    </w:p>
    <w:p w:rsidR="003E0015" w:rsidRDefault="00F63BCC" w:rsidP="003E0015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 А.А., Данилов Д.Д. Как готовить учителей к введению ФГОС. Начальная </w:t>
      </w:r>
      <w:r w:rsidR="00D50CAD">
        <w:rPr>
          <w:rFonts w:ascii="Times New Roman" w:hAnsi="Times New Roman" w:cs="Times New Roman"/>
          <w:sz w:val="24"/>
          <w:szCs w:val="24"/>
        </w:rPr>
        <w:t>школа плюс до и после.-2011. - № 5. – С. 3-15.</w:t>
      </w:r>
    </w:p>
    <w:p w:rsidR="00D50CAD" w:rsidRDefault="00D50CAD" w:rsidP="003E0015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Глаголева Ю.И., Казанцева И.В., Бойкина М.В. Новое качество урока в начальной школе. Алгоритм проектирования.- Санкт-Петербург</w:t>
      </w:r>
      <w:r w:rsidR="000730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КАРО, 2015.</w:t>
      </w:r>
    </w:p>
    <w:p w:rsidR="00D50CAD" w:rsidRDefault="00D50CAD" w:rsidP="003E0015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А.В. Портфолио в начальной школе. – М.: Просвещение, 2013.</w:t>
      </w:r>
    </w:p>
    <w:p w:rsidR="00D50CAD" w:rsidRDefault="00D50CAD" w:rsidP="003E0015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Петерсон Л.Г. Механизмы реализации новых государственных образовательных стандартов. – Начальная школа.- </w:t>
      </w:r>
      <w:r w:rsidR="002452A2">
        <w:rPr>
          <w:rFonts w:ascii="Times New Roman" w:hAnsi="Times New Roman" w:cs="Times New Roman"/>
          <w:sz w:val="24"/>
          <w:szCs w:val="24"/>
        </w:rPr>
        <w:t>2008. - № 11. – С. 9-13.</w:t>
      </w:r>
    </w:p>
    <w:p w:rsidR="002452A2" w:rsidRDefault="002452A2" w:rsidP="003E0015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Татарченкова С.С. Организация методической работы в современной школе. – СПб.: КАРО, 2008.</w:t>
      </w:r>
    </w:p>
    <w:p w:rsidR="002452A2" w:rsidRDefault="002452A2" w:rsidP="002452A2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Татарченкова С.С. Технологии развития универсальных учебных действий учащихся в урочной и внеурочной деятельности. - СПб.: КАРО, 2014.</w:t>
      </w:r>
    </w:p>
    <w:p w:rsidR="00BD2DB8" w:rsidRPr="00BD2DB8" w:rsidRDefault="00DC1D92" w:rsidP="00E61ED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Балобанова Т.А., Касьянова Е.В. Р</w:t>
      </w:r>
      <w:r w:rsidRPr="00BD2DB8">
        <w:rPr>
          <w:rFonts w:ascii="Times New Roman" w:hAnsi="Times New Roman" w:cs="Times New Roman"/>
          <w:sz w:val="24"/>
          <w:szCs w:val="24"/>
        </w:rPr>
        <w:t>оль методического объединения  в  профессиональном развитии учителя начальных классов в современных условиях</w:t>
      </w:r>
      <w:r w:rsidR="00E61EDA">
        <w:rPr>
          <w:rFonts w:ascii="Times New Roman" w:hAnsi="Times New Roman" w:cs="Times New Roman"/>
          <w:sz w:val="24"/>
          <w:szCs w:val="24"/>
        </w:rPr>
        <w:t xml:space="preserve"> </w:t>
      </w:r>
      <w:r w:rsidR="00E61EDA">
        <w:rPr>
          <w:rFonts w:ascii="Times New Roman" w:hAnsi="Times New Roman" w:cs="Times New Roman"/>
          <w:sz w:val="24"/>
          <w:szCs w:val="24"/>
        </w:rPr>
        <w:sym w:font="Symbol" w:char="F05B"/>
      </w:r>
      <w:r w:rsidR="00E61ED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61EDA">
        <w:rPr>
          <w:rFonts w:ascii="Times New Roman" w:hAnsi="Times New Roman" w:cs="Times New Roman"/>
          <w:sz w:val="24"/>
          <w:szCs w:val="24"/>
        </w:rPr>
        <w:sym w:font="Symbol" w:char="F05D"/>
      </w:r>
      <w:r w:rsidR="00E61EDA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r w:rsidR="00E61EDA" w:rsidRPr="00910579">
        <w:rPr>
          <w:rFonts w:ascii="Times New Roman" w:hAnsi="Times New Roman" w:cs="Times New Roman"/>
          <w:sz w:val="24"/>
          <w:szCs w:val="24"/>
          <w:u w:val="single"/>
        </w:rPr>
        <w:t>http://edu-frn.spb.ru/smi/10/</w:t>
      </w:r>
    </w:p>
    <w:p w:rsidR="002452A2" w:rsidRPr="00A425EA" w:rsidRDefault="002452A2" w:rsidP="002452A2">
      <w:pPr>
        <w:pStyle w:val="aa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63256" w:rsidRPr="00A425EA" w:rsidRDefault="00463256" w:rsidP="003E0015">
      <w:pPr>
        <w:pStyle w:val="aa"/>
        <w:spacing w:line="360" w:lineRule="auto"/>
        <w:ind w:left="185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3256" w:rsidRPr="00A425EA" w:rsidSect="00A425E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FA" w:rsidRDefault="00C656FA" w:rsidP="00E5647B">
      <w:pPr>
        <w:spacing w:after="0" w:line="240" w:lineRule="auto"/>
      </w:pPr>
      <w:r>
        <w:separator/>
      </w:r>
    </w:p>
  </w:endnote>
  <w:endnote w:type="continuationSeparator" w:id="0">
    <w:p w:rsidR="00C656FA" w:rsidRDefault="00C656FA" w:rsidP="00E5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051"/>
      <w:docPartObj>
        <w:docPartGallery w:val="Page Numbers (Bottom of Page)"/>
        <w:docPartUnique/>
      </w:docPartObj>
    </w:sdtPr>
    <w:sdtEndPr/>
    <w:sdtContent>
      <w:p w:rsidR="00B61B11" w:rsidRDefault="00D36C0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B11" w:rsidRDefault="00B61B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FA" w:rsidRDefault="00C656FA" w:rsidP="00E5647B">
      <w:pPr>
        <w:spacing w:after="0" w:line="240" w:lineRule="auto"/>
      </w:pPr>
      <w:r>
        <w:separator/>
      </w:r>
    </w:p>
  </w:footnote>
  <w:footnote w:type="continuationSeparator" w:id="0">
    <w:p w:rsidR="00C656FA" w:rsidRDefault="00C656FA" w:rsidP="00E5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329"/>
      </v:shape>
    </w:pict>
  </w:numPicBullet>
  <w:abstractNum w:abstractNumId="0">
    <w:nsid w:val="02FC3967"/>
    <w:multiLevelType w:val="hybridMultilevel"/>
    <w:tmpl w:val="B306A26E"/>
    <w:lvl w:ilvl="0" w:tplc="D60E90C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6A0165"/>
    <w:multiLevelType w:val="hybridMultilevel"/>
    <w:tmpl w:val="31C4743C"/>
    <w:lvl w:ilvl="0" w:tplc="AFB89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A4AF1"/>
    <w:multiLevelType w:val="hybridMultilevel"/>
    <w:tmpl w:val="6E80C00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3621DE"/>
    <w:multiLevelType w:val="hybridMultilevel"/>
    <w:tmpl w:val="E42C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1D0B"/>
    <w:multiLevelType w:val="hybridMultilevel"/>
    <w:tmpl w:val="CA8C09AA"/>
    <w:lvl w:ilvl="0" w:tplc="BE742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57704"/>
    <w:multiLevelType w:val="hybridMultilevel"/>
    <w:tmpl w:val="5C127B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A30976"/>
    <w:multiLevelType w:val="hybridMultilevel"/>
    <w:tmpl w:val="482E7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4A6B96"/>
    <w:multiLevelType w:val="hybridMultilevel"/>
    <w:tmpl w:val="6CC2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700A"/>
    <w:multiLevelType w:val="hybridMultilevel"/>
    <w:tmpl w:val="8890616C"/>
    <w:lvl w:ilvl="0" w:tplc="945E3E4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0637594"/>
    <w:multiLevelType w:val="hybridMultilevel"/>
    <w:tmpl w:val="E2A8F1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A301081"/>
    <w:multiLevelType w:val="hybridMultilevel"/>
    <w:tmpl w:val="B8FE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9388E"/>
    <w:multiLevelType w:val="hybridMultilevel"/>
    <w:tmpl w:val="DBBC396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88"/>
    <w:rsid w:val="00014C91"/>
    <w:rsid w:val="00015AA6"/>
    <w:rsid w:val="000730C7"/>
    <w:rsid w:val="00076914"/>
    <w:rsid w:val="00086565"/>
    <w:rsid w:val="00087D09"/>
    <w:rsid w:val="00091A81"/>
    <w:rsid w:val="001848EF"/>
    <w:rsid w:val="00191B04"/>
    <w:rsid w:val="00192EE1"/>
    <w:rsid w:val="001B1C69"/>
    <w:rsid w:val="001D15FD"/>
    <w:rsid w:val="001D28AF"/>
    <w:rsid w:val="002452A2"/>
    <w:rsid w:val="00267434"/>
    <w:rsid w:val="002D1390"/>
    <w:rsid w:val="002F49FA"/>
    <w:rsid w:val="0032624F"/>
    <w:rsid w:val="00335348"/>
    <w:rsid w:val="00345B7F"/>
    <w:rsid w:val="00352B64"/>
    <w:rsid w:val="003620D7"/>
    <w:rsid w:val="0036408E"/>
    <w:rsid w:val="00380186"/>
    <w:rsid w:val="003A5535"/>
    <w:rsid w:val="003E0015"/>
    <w:rsid w:val="003F1C24"/>
    <w:rsid w:val="00430602"/>
    <w:rsid w:val="00451691"/>
    <w:rsid w:val="00463256"/>
    <w:rsid w:val="00470F23"/>
    <w:rsid w:val="00480E92"/>
    <w:rsid w:val="004A1997"/>
    <w:rsid w:val="004A30FE"/>
    <w:rsid w:val="004A5DA0"/>
    <w:rsid w:val="004F2E63"/>
    <w:rsid w:val="00540034"/>
    <w:rsid w:val="005E436A"/>
    <w:rsid w:val="006112C5"/>
    <w:rsid w:val="006747DF"/>
    <w:rsid w:val="0068477F"/>
    <w:rsid w:val="006A011D"/>
    <w:rsid w:val="006C3876"/>
    <w:rsid w:val="006D53B0"/>
    <w:rsid w:val="00704EF3"/>
    <w:rsid w:val="007245CA"/>
    <w:rsid w:val="00751794"/>
    <w:rsid w:val="00757577"/>
    <w:rsid w:val="00784615"/>
    <w:rsid w:val="0078696E"/>
    <w:rsid w:val="00786B5D"/>
    <w:rsid w:val="00797E63"/>
    <w:rsid w:val="007E38B5"/>
    <w:rsid w:val="0081637D"/>
    <w:rsid w:val="00821706"/>
    <w:rsid w:val="00832E89"/>
    <w:rsid w:val="0085056C"/>
    <w:rsid w:val="00870839"/>
    <w:rsid w:val="00870EF7"/>
    <w:rsid w:val="00874C29"/>
    <w:rsid w:val="008A23F8"/>
    <w:rsid w:val="00910579"/>
    <w:rsid w:val="00915D32"/>
    <w:rsid w:val="009647D4"/>
    <w:rsid w:val="00971610"/>
    <w:rsid w:val="009B1B04"/>
    <w:rsid w:val="009F2FC6"/>
    <w:rsid w:val="00A31FC0"/>
    <w:rsid w:val="00A425EA"/>
    <w:rsid w:val="00A5011C"/>
    <w:rsid w:val="00A5053D"/>
    <w:rsid w:val="00A533BB"/>
    <w:rsid w:val="00AE7C94"/>
    <w:rsid w:val="00B02D51"/>
    <w:rsid w:val="00B47393"/>
    <w:rsid w:val="00B548DE"/>
    <w:rsid w:val="00B61B11"/>
    <w:rsid w:val="00B65DD7"/>
    <w:rsid w:val="00B7174E"/>
    <w:rsid w:val="00BA5F92"/>
    <w:rsid w:val="00BD2DB8"/>
    <w:rsid w:val="00BF50EA"/>
    <w:rsid w:val="00C656FA"/>
    <w:rsid w:val="00CB7DCF"/>
    <w:rsid w:val="00CC7562"/>
    <w:rsid w:val="00CC7D05"/>
    <w:rsid w:val="00CD4028"/>
    <w:rsid w:val="00D36C0E"/>
    <w:rsid w:val="00D50CAD"/>
    <w:rsid w:val="00D53D82"/>
    <w:rsid w:val="00DA0C88"/>
    <w:rsid w:val="00DC0308"/>
    <w:rsid w:val="00DC1D92"/>
    <w:rsid w:val="00DD0303"/>
    <w:rsid w:val="00DD4692"/>
    <w:rsid w:val="00DF0E1A"/>
    <w:rsid w:val="00E5647B"/>
    <w:rsid w:val="00E56EEC"/>
    <w:rsid w:val="00E605B9"/>
    <w:rsid w:val="00E61EDA"/>
    <w:rsid w:val="00E662BC"/>
    <w:rsid w:val="00E90E2A"/>
    <w:rsid w:val="00EA3DFD"/>
    <w:rsid w:val="00ED1F1B"/>
    <w:rsid w:val="00EE3070"/>
    <w:rsid w:val="00F37CBB"/>
    <w:rsid w:val="00F557F6"/>
    <w:rsid w:val="00F63BCC"/>
    <w:rsid w:val="00F719EE"/>
    <w:rsid w:val="00F83FC5"/>
    <w:rsid w:val="00FA2BE4"/>
    <w:rsid w:val="00FB280E"/>
    <w:rsid w:val="00FD549B"/>
    <w:rsid w:val="00FD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303"/>
  </w:style>
  <w:style w:type="paragraph" w:styleId="1">
    <w:name w:val="heading 1"/>
    <w:aliases w:val="Название главы,Заголовок 1 Знак Знак Знак Знак Знак,Заголовок 1 Знак Знак Знак Знак"/>
    <w:basedOn w:val="a"/>
    <w:next w:val="a"/>
    <w:link w:val="11"/>
    <w:uiPriority w:val="9"/>
    <w:qFormat/>
    <w:rsid w:val="00076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691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76914"/>
    <w:pPr>
      <w:keepNext/>
      <w:spacing w:after="0" w:line="240" w:lineRule="auto"/>
      <w:ind w:left="-426" w:right="-341" w:firstLine="426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69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769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769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769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69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7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Название главы Знак,Заголовок 1 Знак Знак Знак Знак Знак Знак,Заголовок 1 Знак Знак Знак Знак Знак1"/>
    <w:basedOn w:val="a0"/>
    <w:link w:val="1"/>
    <w:uiPriority w:val="9"/>
    <w:locked/>
    <w:rsid w:val="000769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691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76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9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7691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07691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769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7691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91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076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769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769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769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aliases w:val="НЕ НУЖЕН"/>
    <w:basedOn w:val="a0"/>
    <w:uiPriority w:val="22"/>
    <w:qFormat/>
    <w:rsid w:val="0007691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76914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07691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E5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47B"/>
  </w:style>
  <w:style w:type="paragraph" w:styleId="ad">
    <w:name w:val="footer"/>
    <w:basedOn w:val="a"/>
    <w:link w:val="ae"/>
    <w:uiPriority w:val="99"/>
    <w:unhideWhenUsed/>
    <w:rsid w:val="00E5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47B"/>
  </w:style>
  <w:style w:type="table" w:styleId="af">
    <w:name w:val="Table Grid"/>
    <w:basedOn w:val="a1"/>
    <w:uiPriority w:val="59"/>
    <w:rsid w:val="00F83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Название главы,Заголовок 1 Знак Знак Знак Знак Знак,Заголовок 1 Знак Знак Знак Знак"/>
    <w:basedOn w:val="a"/>
    <w:next w:val="a"/>
    <w:link w:val="11"/>
    <w:uiPriority w:val="9"/>
    <w:qFormat/>
    <w:rsid w:val="00076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691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76914"/>
    <w:pPr>
      <w:keepNext/>
      <w:spacing w:after="0" w:line="240" w:lineRule="auto"/>
      <w:ind w:left="-426" w:right="-341" w:firstLine="426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69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769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769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769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69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7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Название главы Знак,Заголовок 1 Знак Знак Знак Знак Знак Знак,Заголовок 1 Знак Знак Знак Знак Знак1"/>
    <w:basedOn w:val="a0"/>
    <w:link w:val="1"/>
    <w:uiPriority w:val="9"/>
    <w:locked/>
    <w:rsid w:val="000769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691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76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9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7691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07691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769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7691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91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076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769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769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769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aliases w:val="НЕ НУЖЕН"/>
    <w:basedOn w:val="a0"/>
    <w:uiPriority w:val="22"/>
    <w:qFormat/>
    <w:rsid w:val="0007691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76914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07691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E5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47B"/>
  </w:style>
  <w:style w:type="paragraph" w:styleId="ad">
    <w:name w:val="footer"/>
    <w:basedOn w:val="a"/>
    <w:link w:val="ae"/>
    <w:uiPriority w:val="99"/>
    <w:unhideWhenUsed/>
    <w:rsid w:val="00E5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USER1</cp:lastModifiedBy>
  <cp:revision>8</cp:revision>
  <dcterms:created xsi:type="dcterms:W3CDTF">2016-06-15T10:39:00Z</dcterms:created>
  <dcterms:modified xsi:type="dcterms:W3CDTF">2016-06-16T13:27:00Z</dcterms:modified>
</cp:coreProperties>
</file>