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F8" w:rsidRDefault="002931F8" w:rsidP="0064564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31F8">
        <w:rPr>
          <w:rFonts w:ascii="Times New Roman" w:hAnsi="Times New Roman" w:cs="Times New Roman"/>
          <w:sz w:val="24"/>
          <w:szCs w:val="24"/>
        </w:rPr>
        <w:t>Сиденко Екатерина Владиленовна</w:t>
      </w:r>
    </w:p>
    <w:p w:rsidR="002931F8" w:rsidRDefault="002931F8" w:rsidP="0064564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2931F8" w:rsidRPr="002931F8" w:rsidRDefault="002931F8" w:rsidP="0064564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средняя школа №368 с углубленным изучением английского языка</w:t>
      </w:r>
    </w:p>
    <w:p w:rsidR="00716074" w:rsidRDefault="00716074" w:rsidP="006456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45B7C" w:rsidRDefault="005A5FF7" w:rsidP="006456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31F8">
        <w:rPr>
          <w:rFonts w:ascii="Times New Roman" w:hAnsi="Times New Roman" w:cs="Times New Roman"/>
          <w:b/>
          <w:sz w:val="28"/>
          <w:szCs w:val="28"/>
        </w:rPr>
        <w:t xml:space="preserve">Формирование и развитие математической культуры учащихся посредством обучения </w:t>
      </w:r>
      <w:r w:rsidR="00B743AF">
        <w:rPr>
          <w:rFonts w:ascii="Times New Roman" w:hAnsi="Times New Roman" w:cs="Times New Roman"/>
          <w:b/>
          <w:sz w:val="28"/>
          <w:szCs w:val="28"/>
        </w:rPr>
        <w:t>решению</w:t>
      </w:r>
      <w:r w:rsidR="00701064" w:rsidRPr="002931F8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645B7C" w:rsidRPr="002931F8">
        <w:rPr>
          <w:rFonts w:ascii="Times New Roman" w:hAnsi="Times New Roman" w:cs="Times New Roman"/>
          <w:b/>
          <w:sz w:val="28"/>
          <w:szCs w:val="28"/>
        </w:rPr>
        <w:t xml:space="preserve"> на построение</w:t>
      </w:r>
    </w:p>
    <w:p w:rsidR="0075227B" w:rsidRPr="0064564F" w:rsidRDefault="00D03083" w:rsidP="0064564F">
      <w:pPr>
        <w:spacing w:before="240" w:after="240" w:line="360" w:lineRule="auto"/>
        <w:ind w:left="680" w:right="68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64F">
        <w:rPr>
          <w:rFonts w:ascii="Times New Roman" w:hAnsi="Times New Roman" w:cs="Times New Roman"/>
          <w:i/>
          <w:sz w:val="24"/>
          <w:szCs w:val="24"/>
        </w:rPr>
        <w:t xml:space="preserve">В данной статье рассматривается проблема обучения учащихся задачам на построение в курсе геометрии 7-9 классов. Предложена методика решения на </w:t>
      </w:r>
      <w:r w:rsidRPr="00645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примере задачи</w:t>
      </w:r>
      <w:r w:rsidRPr="0064564F"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  <w:t xml:space="preserve"> </w:t>
      </w:r>
      <w:r w:rsidRPr="0064564F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617F9A" w:rsidRPr="0064564F">
        <w:rPr>
          <w:rFonts w:ascii="Times New Roman" w:hAnsi="Times New Roman" w:cs="Times New Roman"/>
          <w:i/>
          <w:sz w:val="24"/>
          <w:szCs w:val="24"/>
        </w:rPr>
        <w:t xml:space="preserve">построении </w:t>
      </w:r>
      <w:r w:rsidRPr="0064564F">
        <w:rPr>
          <w:rFonts w:ascii="Times New Roman" w:hAnsi="Times New Roman" w:cs="Times New Roman"/>
          <w:i/>
          <w:sz w:val="24"/>
          <w:szCs w:val="24"/>
        </w:rPr>
        <w:t>касательной к окружности</w:t>
      </w:r>
      <w:r w:rsidR="0064564F" w:rsidRPr="0064564F">
        <w:rPr>
          <w:rFonts w:ascii="Times New Roman" w:hAnsi="Times New Roman" w:cs="Times New Roman"/>
          <w:i/>
          <w:sz w:val="24"/>
          <w:szCs w:val="24"/>
        </w:rPr>
        <w:t>, проходящей через заданную точку, а также</w:t>
      </w:r>
      <w:r w:rsidR="00617F9A" w:rsidRPr="0064564F">
        <w:rPr>
          <w:rFonts w:ascii="Times New Roman" w:hAnsi="Times New Roman" w:cs="Times New Roman"/>
          <w:i/>
          <w:sz w:val="24"/>
          <w:szCs w:val="24"/>
        </w:rPr>
        <w:t xml:space="preserve"> описаны преимущества использования программы динамической геометрии </w:t>
      </w:r>
      <w:r w:rsidR="00617F9A" w:rsidRPr="0064564F">
        <w:rPr>
          <w:rFonts w:ascii="Times New Roman" w:hAnsi="Times New Roman" w:cs="Times New Roman"/>
          <w:i/>
          <w:sz w:val="24"/>
          <w:szCs w:val="24"/>
          <w:lang w:val="en-US"/>
        </w:rPr>
        <w:t>GeoGebra</w:t>
      </w:r>
      <w:r w:rsidRPr="0064564F">
        <w:rPr>
          <w:rFonts w:ascii="Times New Roman" w:hAnsi="Times New Roman" w:cs="Times New Roman"/>
          <w:i/>
          <w:sz w:val="24"/>
          <w:szCs w:val="24"/>
        </w:rPr>
        <w:t>.</w:t>
      </w:r>
    </w:p>
    <w:p w:rsidR="00E76F2C" w:rsidRPr="004539FA" w:rsidRDefault="004A50F1" w:rsidP="00751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элементарной геометрии большое значение, бесспорно, </w:t>
      </w:r>
      <w:r w:rsidR="003A2A9A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064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3A2A9A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построение. Трудно переоценить </w:t>
      </w:r>
      <w:r w:rsidR="001A1D96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 формировании мате</w:t>
      </w:r>
      <w:r w:rsidR="001A1D96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матического мышления школьников,</w:t>
      </w:r>
      <w:r w:rsidR="005B6C95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D96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различных компонентов, в первую очередь, пространственного и логического, а также - в развитии </w:t>
      </w:r>
      <w:bookmarkStart w:id="0" w:name="_GoBack"/>
      <w:bookmarkEnd w:id="0"/>
      <w:r w:rsidR="001A1D96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математической интуиции учащихся. </w:t>
      </w:r>
      <w:r w:rsidR="00701064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="001A1D96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задачи </w:t>
      </w:r>
      <w:r w:rsidR="00701064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обучению</w:t>
      </w:r>
      <w:r w:rsidR="001A1D96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поисковой </w:t>
      </w:r>
      <w:r w:rsidR="00701064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A1D96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конструктивной деятельности,</w:t>
      </w:r>
      <w:r w:rsidR="00701064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</w:t>
      </w:r>
      <w:r w:rsidR="001A1D96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</w:t>
      </w:r>
      <w:r w:rsidR="005A5FF7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ательские навыки учащихся</w:t>
      </w:r>
      <w:r w:rsidR="00701064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расширяют </w:t>
      </w:r>
      <w:r w:rsidR="001849CE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связи, в первую очередь, с курсами черчения, алгебры и физики</w:t>
      </w:r>
      <w:r w:rsidR="00E76F2C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1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построение</w:t>
      </w:r>
      <w:r w:rsidR="0073044C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44C" w:rsidRPr="004539FA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</w:t>
      </w:r>
      <w:r w:rsidR="0075126B">
        <w:rPr>
          <w:rFonts w:ascii="Times New Roman" w:hAnsi="Times New Roman" w:cs="Times New Roman"/>
          <w:sz w:val="24"/>
          <w:szCs w:val="24"/>
          <w:shd w:val="clear" w:color="auto" w:fill="FFFFFF"/>
        </w:rPr>
        <w:t>уют</w:t>
      </w:r>
      <w:r w:rsidR="0073044C" w:rsidRPr="00453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пониманию учащимися происхождения различных геометрических фигур, возможности их преобразования – всё это является важной предпосылкой развития пространственного мышления школьников</w:t>
      </w:r>
      <w:r w:rsidR="00701064" w:rsidRPr="004539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1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2FDA" w:rsidRPr="004539FA">
        <w:rPr>
          <w:rFonts w:ascii="Times New Roman" w:hAnsi="Times New Roman" w:cs="Times New Roman"/>
          <w:sz w:val="24"/>
          <w:szCs w:val="24"/>
        </w:rPr>
        <w:t>Однако</w:t>
      </w:r>
      <w:r w:rsidR="001A1D96" w:rsidRPr="004539FA">
        <w:rPr>
          <w:rFonts w:ascii="Times New Roman" w:hAnsi="Times New Roman" w:cs="Times New Roman"/>
          <w:sz w:val="24"/>
          <w:szCs w:val="24"/>
        </w:rPr>
        <w:t xml:space="preserve"> решение такого рода задач у большинства </w:t>
      </w:r>
      <w:r w:rsidR="0075126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48523A">
        <w:rPr>
          <w:rFonts w:ascii="Times New Roman" w:hAnsi="Times New Roman" w:cs="Times New Roman"/>
          <w:sz w:val="24"/>
          <w:szCs w:val="24"/>
        </w:rPr>
        <w:t>вызывает трудности</w:t>
      </w:r>
      <w:r w:rsidR="001A1D96" w:rsidRPr="004539FA">
        <w:rPr>
          <w:rFonts w:ascii="Times New Roman" w:hAnsi="Times New Roman" w:cs="Times New Roman"/>
          <w:sz w:val="24"/>
          <w:szCs w:val="24"/>
        </w:rPr>
        <w:t xml:space="preserve"> как в логическом, так и в техническом плане, поскольку требует не только умения работа</w:t>
      </w:r>
      <w:r w:rsidR="00DD6F6A" w:rsidRPr="004539FA">
        <w:rPr>
          <w:rFonts w:ascii="Times New Roman" w:hAnsi="Times New Roman" w:cs="Times New Roman"/>
          <w:sz w:val="24"/>
          <w:szCs w:val="24"/>
        </w:rPr>
        <w:t>ть по алгоритму, но и умения найти подходящий, часто нестандартный способ</w:t>
      </w:r>
      <w:r w:rsidR="001A1D96" w:rsidRPr="004539FA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8F7F05" w:rsidRPr="004539FA" w:rsidRDefault="00E76F2C" w:rsidP="0075126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539FA">
        <w:rPr>
          <w:shd w:val="clear" w:color="auto" w:fill="FFFFFF"/>
        </w:rPr>
        <w:t xml:space="preserve">Решить задачу на построение – это значит найти способ построения фигуры, осуществить это построение и доказать, что построенная фигура – фигура, обладающая требуемыми свойствами. Как правило, </w:t>
      </w:r>
      <w:r w:rsidRPr="004539FA">
        <w:t>в качестве средств построения чаще всего выступают классические инструменты – циркуль и линейка.</w:t>
      </w:r>
      <w:r w:rsidR="0075126B">
        <w:t xml:space="preserve"> </w:t>
      </w:r>
      <w:r w:rsidRPr="004539FA">
        <w:t>Решение геометрически</w:t>
      </w:r>
      <w:r w:rsidR="00714123">
        <w:t>х задач</w:t>
      </w:r>
      <w:r w:rsidR="0048523A">
        <w:t xml:space="preserve"> на построение традиционно</w:t>
      </w:r>
      <w:r w:rsidRPr="004539FA">
        <w:t xml:space="preserve"> проводится </w:t>
      </w:r>
      <w:r w:rsidR="0008177C" w:rsidRPr="004539FA">
        <w:t xml:space="preserve"> в четыре этапа: анализ, построение, доказательство,</w:t>
      </w:r>
      <w:r w:rsidRPr="004539FA">
        <w:t xml:space="preserve"> исследование. </w:t>
      </w:r>
    </w:p>
    <w:p w:rsidR="008F7F05" w:rsidRPr="004539FA" w:rsidRDefault="008F7F05" w:rsidP="006456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="0075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9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анализа</w:t>
      </w:r>
      <w:r w:rsidR="005A5FF7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поиск решения задачи. Из предположения, что задача решена и требуемая фигура построена, пытаются вывести такие следствия, которых окажется достаточно для того, чтобы требуемую фигуру построить.</w:t>
      </w:r>
    </w:p>
    <w:p w:rsidR="008F7F05" w:rsidRPr="004539FA" w:rsidRDefault="008F7F05" w:rsidP="006456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Построение</w:t>
      </w:r>
      <w:r w:rsidR="00854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поэтапное, шаг за шагом, выполнение построений с помощью циркуля и линейки, т. е. подробное описание последовательности простейших задач на построение, к решению которых сво</w:t>
      </w:r>
      <w:r w:rsidR="00213480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построение фигуры в данной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задаче.</w:t>
      </w:r>
    </w:p>
    <w:p w:rsidR="008F7F05" w:rsidRPr="004539FA" w:rsidRDefault="008F7F05" w:rsidP="006456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9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доказательстве</w:t>
      </w:r>
      <w:r w:rsidR="00854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доказать, что построенная фигура действительно удовлетворяет всем требованиям задачи.</w:t>
      </w:r>
    </w:p>
    <w:p w:rsidR="008F7F05" w:rsidRPr="004539FA" w:rsidRDefault="008F7F05" w:rsidP="006456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в</w:t>
      </w:r>
      <w:r w:rsidR="0085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9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исследовании</w:t>
      </w:r>
      <w:r w:rsidR="008544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установить, при каком выборе начальных данных задача имеет решение и сколько решений имеет задача при каждом допустимом выборе начальных данных.</w:t>
      </w:r>
    </w:p>
    <w:p w:rsidR="004A50F1" w:rsidRPr="004539FA" w:rsidRDefault="008F7F05" w:rsidP="006456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н</w:t>
      </w:r>
      <w:r w:rsidR="004A50F1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аибольшую трудность </w:t>
      </w:r>
      <w:r w:rsidR="00E76F2C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</w:t>
      </w:r>
      <w:r w:rsidR="004A50F1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вызывают этап анализа и этап </w:t>
      </w:r>
      <w:r w:rsidR="006C56B1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</w:t>
      </w:r>
      <w:r w:rsidR="004A50F1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задачах такого вида. </w:t>
      </w:r>
      <w:r w:rsidR="003A2A9A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4A50F1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связано с тем, что, во-первых, задачи на построение часто являются задачами повышенной трудности, так как требуют для своего решения введения дополнительных построений; во-вто</w:t>
      </w:r>
      <w:r w:rsidR="008760E6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рых, с недостатком внимания</w:t>
      </w:r>
      <w:r w:rsidR="004A50F1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математики к задачам такого рода; в-третьих, с недостаточной разработанностью методики решения таких задач.</w:t>
      </w:r>
    </w:p>
    <w:p w:rsidR="005C0F25" w:rsidRPr="004539FA" w:rsidRDefault="005C0F25" w:rsidP="008544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эти этапы подробнее</w:t>
      </w:r>
      <w:r w:rsidR="00213480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начинается с того, что </w:t>
      </w:r>
      <w:r w:rsidR="00B86FFE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нужная 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фигура построена, т. е. выполнены все </w:t>
      </w:r>
      <w:r w:rsidR="00B86FFE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</w:t>
      </w:r>
      <w:r w:rsidR="00590BEF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условии задачи. В ходе анализа</w:t>
      </w:r>
      <w:r w:rsidR="00B86FFE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требований вырабатывается алгоритм построения, т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6FFE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последовательность операций, достаточных для получения необходимой фигуры.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доказательстве</w:t>
      </w:r>
      <w:r w:rsidR="008F7F05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ыведенные в процессе анализа </w:t>
      </w:r>
      <w:r w:rsidR="00B86FFE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построения 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условиями. Из этих условий должны бы</w:t>
      </w:r>
      <w:r w:rsidR="00C326AD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выведены те свойства, которым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6AD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условию задачи должна удовлетворять построенная фигура.</w:t>
      </w:r>
      <w:r w:rsidR="0085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в процессе анализа мы устанавливаем ряд прямых теорем, а в процессе доказательства используем обратные для них теоремы.</w:t>
      </w:r>
    </w:p>
    <w:p w:rsidR="00C326AD" w:rsidRPr="004539FA" w:rsidRDefault="0048523A" w:rsidP="006456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</w:t>
      </w:r>
      <w:r w:rsidR="005C0F25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9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формируется</w:t>
      </w:r>
      <w:r w:rsidR="005C0F25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обучения решению задач на построение. </w:t>
      </w:r>
      <w:r w:rsidR="003A2A9A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</w:t>
      </w:r>
      <w:r w:rsidR="0071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казать учащимся на </w:t>
      </w:r>
      <w:r w:rsidR="003A2A9A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логическую </w:t>
      </w:r>
      <w:r w:rsidR="005C0F25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анализа и доказательства и предложить им каждый раз обнаруживать и чётко формулировать прямые </w:t>
      </w:r>
      <w:r w:rsidR="00486E3A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</w:t>
      </w:r>
      <w:r w:rsidR="005C0F25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и обратные для них в ходе доказательства. Если навык такого подхода будет выработан, то учащиеся будут отчётливо представлять логику решения задач на построение и свою задачу на каждом этапе решения.</w:t>
      </w:r>
    </w:p>
    <w:p w:rsidR="004174DD" w:rsidRPr="00A74039" w:rsidRDefault="00C326AD" w:rsidP="006456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sz w:val="24"/>
          <w:szCs w:val="24"/>
          <w:highlight w:val="white"/>
          <w:u w:val="single"/>
        </w:rPr>
      </w:pPr>
      <w:r w:rsidRPr="00A74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 предложенную методику подробнее на примере обучения решению зада</w:t>
      </w:r>
      <w:r w:rsidR="00486E3A" w:rsidRPr="00A7403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740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74DD" w:rsidRPr="00A74039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 w:rsidR="00714123" w:rsidRPr="00714123">
        <w:rPr>
          <w:rFonts w:ascii="Times New Roman CYR" w:hAnsi="Times New Roman CYR" w:cs="Times New Roman CYR"/>
          <w:bCs/>
          <w:sz w:val="24"/>
          <w:szCs w:val="24"/>
          <w:highlight w:val="white"/>
        </w:rPr>
        <w:t>на</w:t>
      </w:r>
      <w:r w:rsidR="00714123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 w:rsidR="004174DD" w:rsidRPr="00A74039">
        <w:rPr>
          <w:rFonts w:ascii="Times New Roman CYR" w:hAnsi="Times New Roman CYR" w:cs="Times New Roman CYR"/>
          <w:bCs/>
          <w:i/>
          <w:sz w:val="24"/>
          <w:szCs w:val="24"/>
          <w:highlight w:val="white"/>
          <w:u w:val="single"/>
        </w:rPr>
        <w:t>построение касательной к окружности с центром О и радиусом R, проходящую через точку А, лежащую вне окружности.</w:t>
      </w:r>
    </w:p>
    <w:p w:rsidR="00714123" w:rsidRDefault="00FC4A6F" w:rsidP="00714123">
      <w:pPr>
        <w:shd w:val="clear" w:color="auto" w:fill="FFFFFF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4539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домашнего задания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решения этой задачи обучающимся </w:t>
      </w:r>
      <w:r w:rsidR="0047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(найти в учебнике, тетради)</w:t>
      </w:r>
      <w:r w:rsidRPr="004539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решение задачи на построение середины отрезка с помощью циркуля и линейки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</w:rPr>
        <w:t xml:space="preserve">, повторить определение 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касательной, теоремы о касательной (свойства и признак),</w:t>
      </w:r>
      <w:r w:rsidR="004174DD"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теорему об окружности, описанной около треугольника, вспомнить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</w:t>
      </w:r>
      <w:r w:rsidR="004174DD"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где располагается центр описанной окружности.</w:t>
      </w:r>
    </w:p>
    <w:p w:rsidR="004174DD" w:rsidRPr="004539FA" w:rsidRDefault="000D144F" w:rsidP="00714123">
      <w:pPr>
        <w:shd w:val="clear" w:color="auto" w:fill="FFFFFF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Далее, в начале урока предложить ученикам </w:t>
      </w:r>
      <w:r w:rsidRPr="004539FA">
        <w:rPr>
          <w:rFonts w:ascii="Times New Roman CYR" w:hAnsi="Times New Roman CYR" w:cs="Times New Roman CYR"/>
          <w:i/>
          <w:color w:val="000000"/>
          <w:sz w:val="24"/>
          <w:szCs w:val="24"/>
          <w:highlight w:val="white"/>
          <w:u w:val="single"/>
        </w:rPr>
        <w:t>устно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решить следующие задачи по готовым чертежам, проговаривая</w:t>
      </w:r>
      <w:r w:rsidR="004174DD"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формулировки всех утверждений, заданных на дом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</w:t>
      </w:r>
    </w:p>
    <w:p w:rsidR="000D144F" w:rsidRPr="004539FA" w:rsidRDefault="004174DD" w:rsidP="0064564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Задача 1.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 окружности с центром в точке 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проведены касательная 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AB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секущая 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AO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Найдите радиус окружности, если 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AB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= 12 см, 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AO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= 13 см.</w:t>
      </w:r>
    </w:p>
    <w:p w:rsidR="004174DD" w:rsidRPr="004539FA" w:rsidRDefault="004174DD" w:rsidP="0064564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9FA">
        <w:rPr>
          <w:rFonts w:ascii="Times New Roman" w:hAnsi="Times New Roman" w:cs="Times New Roman"/>
          <w:i/>
          <w:sz w:val="24"/>
          <w:szCs w:val="24"/>
        </w:rPr>
        <w:t>Задача 2.</w:t>
      </w:r>
      <w:r w:rsidRPr="004539FA">
        <w:rPr>
          <w:rFonts w:ascii="Times New Roman" w:hAnsi="Times New Roman" w:cs="Times New Roman"/>
          <w:sz w:val="24"/>
          <w:szCs w:val="24"/>
        </w:rPr>
        <w:t xml:space="preserve"> 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треугольнике 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ABC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угол 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C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равен 90°, 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AC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= 30 , 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lang w:val="en-US"/>
        </w:rPr>
        <w:t>BC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= </w:t>
      </w:r>
      <w:r w:rsidR="000D144F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15. 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Найдите радиус окружности, описанной около этого треугольника. Дополнительный вопрос к задаче: на дуге</w:t>
      </w:r>
      <w:r w:rsidR="000D144F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АВС окружности отмечены точки </w:t>
      </w:r>
      <w:r w:rsidR="000D144F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="000D144F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Е,</w:t>
      </w:r>
      <w:r w:rsidR="000D144F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</w:t>
      </w:r>
      <w:r w:rsidR="0048523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0D144F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определите вид треугольников АВ</w:t>
      </w:r>
      <w:r w:rsidR="000D144F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АВЕ и АВМ. Сделайте вывод (все углы, опирающиеся на гипотенузу</w:t>
      </w:r>
      <w:r w:rsidR="0048523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прямые, образуются прямоугольные треугольники).</w:t>
      </w:r>
    </w:p>
    <w:p w:rsidR="004174DD" w:rsidRPr="004539FA" w:rsidRDefault="004174DD" w:rsidP="0064564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i/>
          <w:sz w:val="24"/>
          <w:szCs w:val="24"/>
        </w:rPr>
        <w:t>Задача 3.</w:t>
      </w:r>
      <w:r w:rsidRPr="004539FA">
        <w:rPr>
          <w:rFonts w:ascii="Times New Roman" w:hAnsi="Times New Roman" w:cs="Times New Roman"/>
          <w:sz w:val="24"/>
          <w:szCs w:val="24"/>
        </w:rPr>
        <w:t xml:space="preserve"> 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Из точки 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А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проведены две касательные к окружности с центром в точке 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Найдите радиус окружности, если угол между касательными равен 60°, а расстояние от точки 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А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до точки 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О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равно 8. </w:t>
      </w:r>
    </w:p>
    <w:p w:rsidR="004174DD" w:rsidRPr="004539FA" w:rsidRDefault="000D144F" w:rsidP="006456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Затем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 xml:space="preserve">письменно 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тетради решить задачу: С помощью циркуля и линейки построить медиану данного треугольника</w:t>
      </w:r>
      <w:r w:rsidR="0038240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найти точку пересечения медиан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Описать шаги построения.</w:t>
      </w:r>
    </w:p>
    <w:p w:rsidR="000D144F" w:rsidRPr="004539FA" w:rsidRDefault="000D144F" w:rsidP="006456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9FA">
        <w:rPr>
          <w:rFonts w:ascii="Times New Roman" w:hAnsi="Times New Roman" w:cs="Times New Roman"/>
          <w:sz w:val="24"/>
          <w:szCs w:val="24"/>
        </w:rPr>
        <w:t>После</w:t>
      </w:r>
      <w:r w:rsidR="00714123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4539FA">
        <w:rPr>
          <w:rFonts w:ascii="Times New Roman" w:hAnsi="Times New Roman" w:cs="Times New Roman"/>
          <w:sz w:val="24"/>
          <w:szCs w:val="24"/>
        </w:rPr>
        <w:t xml:space="preserve"> </w:t>
      </w:r>
      <w:r w:rsidR="00D31C6C" w:rsidRPr="004539FA">
        <w:rPr>
          <w:rFonts w:ascii="Times New Roman" w:hAnsi="Times New Roman" w:cs="Times New Roman"/>
          <w:sz w:val="24"/>
          <w:szCs w:val="24"/>
        </w:rPr>
        <w:t>предложить учащимся ответить на ряд вопросов, тем самым систематизировать полученные знания о задачах на построение:</w:t>
      </w:r>
    </w:p>
    <w:p w:rsidR="004174DD" w:rsidRPr="004539FA" w:rsidRDefault="004174DD" w:rsidP="0064564F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какому виду относится задача, которую мы только что решили</w:t>
      </w:r>
      <w:r w:rsidRPr="00A6184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?</w:t>
      </w:r>
      <w:r w:rsidR="00D31C6C" w:rsidRPr="00A6184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(</w:t>
      </w:r>
      <w:r w:rsidR="0048523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З</w:t>
      </w:r>
      <w:r w:rsidRPr="00A6184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адача на</w:t>
      </w:r>
      <w:r w:rsidR="00D31C6C" w:rsidRPr="00A6184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построение циркулем и линейкой)</w:t>
      </w:r>
      <w:r w:rsidR="00D31C6C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38240B" w:rsidRDefault="0038240B" w:rsidP="0064564F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Каковы основные этапы решения таких задач? В чем особенность каждого этапа? </w:t>
      </w:r>
      <w:r w:rsidR="0048523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(А</w:t>
      </w:r>
      <w:r w:rsidRPr="00A6184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нализ: предполагаем, что задача решена, построение выполнено, ищем путь решения; построение: четко описываем все проделанные шаги; доказательство: доказываем, что задание выполнено верно и построено именно то, что требовалось по условию; исследование: показываем, сколько решений имеет задача).</w:t>
      </w:r>
    </w:p>
    <w:p w:rsidR="004174DD" w:rsidRPr="004539FA" w:rsidRDefault="005F1EF0" w:rsidP="006456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Далее переходим к </w:t>
      </w:r>
      <w:r w:rsidR="005310B9" w:rsidRPr="004539FA">
        <w:rPr>
          <w:rFonts w:ascii="Times New Roman CYR" w:hAnsi="Times New Roman CYR" w:cs="Times New Roman CYR"/>
          <w:i/>
          <w:color w:val="000000"/>
          <w:sz w:val="24"/>
          <w:szCs w:val="24"/>
          <w:highlight w:val="white"/>
          <w:u w:val="single"/>
        </w:rPr>
        <w:t>основному этапу</w:t>
      </w:r>
      <w:r w:rsidR="005310B9"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- 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решению ключевой задачи урока</w:t>
      </w:r>
      <w:r w:rsidR="005310B9"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4174DD" w:rsidRPr="004539FA" w:rsidRDefault="004174DD" w:rsidP="006456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539FA"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  <w:u w:val="single"/>
        </w:rPr>
        <w:t>Задача:</w:t>
      </w:r>
      <w:r w:rsidRPr="00A6184A"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 </w:t>
      </w:r>
      <w:r w:rsidR="00A6184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остроить касательную к окружности с центром </w:t>
      </w:r>
      <w:r w:rsidRPr="004539FA">
        <w:rPr>
          <w:rFonts w:ascii="Times New Roman CYR" w:hAnsi="Times New Roman CYR" w:cs="Times New Roman CYR"/>
          <w:i/>
          <w:color w:val="000000"/>
          <w:sz w:val="24"/>
          <w:szCs w:val="24"/>
          <w:highlight w:val="white"/>
        </w:rPr>
        <w:t xml:space="preserve">О 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радиусом </w:t>
      </w:r>
      <w:r w:rsidRPr="004539FA">
        <w:rPr>
          <w:rFonts w:ascii="Times New Roman CYR" w:hAnsi="Times New Roman CYR" w:cs="Times New Roman CYR"/>
          <w:i/>
          <w:color w:val="000000"/>
          <w:sz w:val="24"/>
          <w:szCs w:val="24"/>
          <w:highlight w:val="white"/>
        </w:rPr>
        <w:t>R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, проходящую через точку </w:t>
      </w:r>
      <w:r w:rsidRPr="004539FA">
        <w:rPr>
          <w:rFonts w:ascii="Times New Roman CYR" w:hAnsi="Times New Roman CYR" w:cs="Times New Roman CYR"/>
          <w:i/>
          <w:color w:val="000000"/>
          <w:sz w:val="24"/>
          <w:szCs w:val="24"/>
          <w:highlight w:val="white"/>
        </w:rPr>
        <w:t>А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 лежащую вне окружности.</w:t>
      </w:r>
    </w:p>
    <w:p w:rsidR="004174DD" w:rsidRPr="004539FA" w:rsidRDefault="004174DD" w:rsidP="00645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  <w:u w:val="single"/>
        </w:rPr>
      </w:pPr>
      <w:r w:rsidRPr="004539FA"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  <w:u w:val="single"/>
        </w:rPr>
        <w:t>Решение:</w:t>
      </w:r>
    </w:p>
    <w:p w:rsidR="004174DD" w:rsidRPr="004539FA" w:rsidRDefault="004174DD" w:rsidP="0064564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539FA"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  <w:u w:val="single"/>
        </w:rPr>
        <w:t>Дано: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окружность,  точк</w:t>
      </w:r>
      <w:r w:rsidR="0048523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на плоскости.</w:t>
      </w:r>
    </w:p>
    <w:p w:rsidR="004174DD" w:rsidRPr="004539FA" w:rsidRDefault="004174DD" w:rsidP="0064564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539FA"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  <w:u w:val="single"/>
        </w:rPr>
        <w:t>Построить:</w:t>
      </w:r>
      <w:r w:rsidRPr="004539FA"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 </w:t>
      </w:r>
      <w:r w:rsidRPr="004539FA"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>к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асательную</w:t>
      </w:r>
      <w:r w:rsidRPr="004539FA">
        <w:rPr>
          <w:rFonts w:ascii="Times New Roman CYR" w:hAnsi="Times New Roman CYR" w:cs="Times New Roman CYR"/>
          <w:iCs/>
          <w:color w:val="000000"/>
          <w:sz w:val="24"/>
          <w:szCs w:val="24"/>
          <w:highlight w:val="white"/>
        </w:rPr>
        <w:t xml:space="preserve"> </w:t>
      </w:r>
      <w:r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 точки к окружности</w:t>
      </w:r>
      <w:r w:rsidR="0057475E" w:rsidRPr="004539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4174DD" w:rsidRPr="004539FA" w:rsidRDefault="0057475E" w:rsidP="00645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 xml:space="preserve">1 этап. </w:t>
      </w:r>
      <w:r w:rsidR="004174DD"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Анализ</w:t>
      </w: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:</w:t>
      </w:r>
    </w:p>
    <w:p w:rsidR="004174DD" w:rsidRPr="004539FA" w:rsidRDefault="004174DD" w:rsidP="006456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Предположим, что задача решена и касательная построена. Выполните чертеж. Необходимо определить положение точки касания.</w:t>
      </w:r>
    </w:p>
    <w:p w:rsidR="004174DD" w:rsidRPr="004539FA" w:rsidRDefault="00590BEF" w:rsidP="006456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Вспоминаем необходимые для построения теоремы. </w:t>
      </w:r>
      <w:r w:rsidR="004174DD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 признаку </w:t>
      </w:r>
      <w:r w:rsidR="00EA6D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прямая является касательной</w:t>
      </w:r>
      <w:r w:rsidR="004174DD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 окружности</w:t>
      </w:r>
      <w:r w:rsidR="00EA6D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если она</w:t>
      </w:r>
      <w:r w:rsidR="004174DD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перпендикулярна радиусу, проведенному в точку касания. В какой самой простой фигуре мы чаще всего встречаем прямой угол? </w:t>
      </w:r>
      <w:r w:rsidR="0057475E"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(</w:t>
      </w:r>
      <w:r w:rsidR="0048523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П</w:t>
      </w:r>
      <w:r w:rsidR="0057475E"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рямоугольный треугольник)</w:t>
      </w:r>
      <w:r w:rsidR="0057475E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4174DD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Постройте прямоугольный треугольник. </w:t>
      </w:r>
    </w:p>
    <w:p w:rsidR="004174DD" w:rsidRPr="004539FA" w:rsidRDefault="004174DD" w:rsidP="006456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Нам известна только гипотенуза и то, что вершина прямого угла лежит на окружности. Опишите множество</w:t>
      </w:r>
      <w:r w:rsidR="007727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состоящее из всевозможных вершин прямых углов треугольника с заданной гипотенузой.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(При затруднении вернуться к задаче 2 из устной работы)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Это окружность с центром в середине гипотенузы и радиусом</w:t>
      </w:r>
      <w:r w:rsidR="0048523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равным половине гипотенузы. Пересечение данной окружности и только что описанной определят точку касания. Отсюда следуют шаги построения.</w:t>
      </w:r>
    </w:p>
    <w:p w:rsidR="004174DD" w:rsidRPr="004539FA" w:rsidRDefault="00030C87" w:rsidP="0064564F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123825</wp:posOffset>
            </wp:positionV>
            <wp:extent cx="1809750" cy="1590675"/>
            <wp:effectExtent l="19050" t="0" r="0" b="0"/>
            <wp:wrapTight wrapText="bothSides">
              <wp:wrapPolygon edited="0">
                <wp:start x="-227" y="0"/>
                <wp:lineTo x="-227" y="21471"/>
                <wp:lineTo x="21600" y="21471"/>
                <wp:lineTo x="21600" y="0"/>
                <wp:lineTo x="-227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75E"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 xml:space="preserve">2 этап. </w:t>
      </w:r>
      <w:r w:rsidR="004174DD"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Построение</w:t>
      </w:r>
      <w:r w:rsidR="004174DD"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:</w:t>
      </w:r>
    </w:p>
    <w:p w:rsidR="004174DD" w:rsidRPr="004539FA" w:rsidRDefault="004174DD" w:rsidP="00645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Проведём отрезок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ОА</w:t>
      </w:r>
      <w:r w:rsidR="00030C87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4174DD" w:rsidRPr="004539FA" w:rsidRDefault="004174DD" w:rsidP="00645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Найдём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К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– середину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ОА</w:t>
      </w:r>
      <w:r w:rsidR="00030C87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4174DD" w:rsidRPr="004539FA" w:rsidRDefault="004174DD" w:rsidP="00645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Построим окружность </w:t>
      </w:r>
      <w:r w:rsidR="0047528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 центром в точке </w:t>
      </w:r>
      <w:r w:rsidR="0047528B" w:rsidRPr="0047528B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К</w:t>
      </w:r>
      <w:r w:rsidR="0047528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радиуса </w:t>
      </w:r>
      <w:r w:rsidR="0047528B" w:rsidRPr="0047528B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КА</w:t>
      </w:r>
      <w:r w:rsidR="0047528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4174DD" w:rsidRPr="004539FA" w:rsidRDefault="004174DD" w:rsidP="00645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Отметим точки пересечения окружности (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О</w:t>
      </w:r>
      <w:r w:rsidR="00030C87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;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r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 и окружности (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К; КА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) </w:t>
      </w:r>
      <w:r w:rsidR="007701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С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В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4174DD" w:rsidRPr="004539FA" w:rsidRDefault="004174DD" w:rsidP="006456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Проведём </w:t>
      </w:r>
      <w:r w:rsidR="007701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прямые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АВ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</w:t>
      </w:r>
      <w:r w:rsidR="00770152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АС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4174DD" w:rsidRPr="004539FA" w:rsidRDefault="0057475E" w:rsidP="00645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</w:pP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 xml:space="preserve">3 этап. </w:t>
      </w:r>
      <w:r w:rsidR="004174DD"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Доказательство:</w:t>
      </w:r>
    </w:p>
    <w:p w:rsidR="004174DD" w:rsidRPr="004539FA" w:rsidRDefault="004174DD" w:rsidP="006456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Треугольник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ОВА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– прямоугольный, так как он вписан в окружность, и гипотенуза совпадает с диаметром окружности (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К; КА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). Следовательно, </w:t>
      </w:r>
      <w:r w:rsidR="00AF425D"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F33105" w:rsidRPr="004539FA">
        <w:rPr>
          <w:rFonts w:ascii="Times New Roman" w:hAnsi="Times New Roman" w:cs="Times New Roman"/>
          <w:color w:val="000000"/>
          <w:position w:val="-6"/>
          <w:sz w:val="24"/>
          <w:szCs w:val="24"/>
          <w:highlight w:val="white"/>
        </w:rPr>
        <w:object w:dxaOrig="1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5pt" o:ole="">
            <v:imagedata r:id="rId10" o:title=""/>
          </v:shape>
          <o:OLEObject Type="Embed" ProgID="Equation.3" ShapeID="_x0000_i1025" DrawAspect="Content" ObjectID="_1524922713" r:id="rId11"/>
        </w:objec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Для окружности (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О; r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)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ОВ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– радиус.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ОВ</w:t>
      </w:r>
      <w:r w:rsidR="00AF425D" w:rsidRPr="004539FA">
        <w:rPr>
          <w:rFonts w:ascii="Times New Roman" w:hAnsi="Times New Roman" w:cs="Times New Roman"/>
          <w:i/>
          <w:color w:val="000000"/>
          <w:position w:val="-4"/>
          <w:sz w:val="24"/>
          <w:szCs w:val="24"/>
          <w:highlight w:val="white"/>
        </w:rPr>
        <w:object w:dxaOrig="260" w:dyaOrig="279">
          <v:shape id="_x0000_i1026" type="#_x0000_t75" style="width:12.75pt;height:14.25pt" o:ole="">
            <v:imagedata r:id="rId12" o:title=""/>
          </v:shape>
          <o:OLEObject Type="Embed" ProgID="Equation.3" ShapeID="_x0000_i1026" DrawAspect="Content" ObjectID="_1524922714" r:id="rId13"/>
        </w:objec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АВ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следовательно,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АВ 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 касательная по признаку касательной.</w:t>
      </w:r>
    </w:p>
    <w:p w:rsidR="004174DD" w:rsidRPr="004539FA" w:rsidRDefault="004174DD" w:rsidP="0064564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Аналогично, </w:t>
      </w:r>
      <w:r w:rsidRPr="004539FA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АС 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 касательная к окружности.</w:t>
      </w:r>
    </w:p>
    <w:p w:rsidR="004174DD" w:rsidRPr="004539FA" w:rsidRDefault="0057475E" w:rsidP="006456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 xml:space="preserve">4 этап. </w:t>
      </w:r>
      <w:r w:rsidR="004174DD" w:rsidRPr="004539FA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Исследование:</w:t>
      </w:r>
    </w:p>
    <w:p w:rsidR="00C326AD" w:rsidRPr="0047528B" w:rsidRDefault="00076199" w:rsidP="006456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адача имеет </w:t>
      </w:r>
      <w:r w:rsidR="007701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два </w:t>
      </w:r>
      <w:r w:rsidRPr="004539F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</w:t>
      </w:r>
      <w:r w:rsidR="007701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ия, так как две окружности пересекаются в двух точках. </w:t>
      </w:r>
    </w:p>
    <w:p w:rsidR="005C0F25" w:rsidRPr="004539FA" w:rsidRDefault="005C0F25" w:rsidP="006456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 современном школьном курсе геометрии роль задач на построение заметно снизилась по сравнению с их ролью в курсах геометрии предыдущих</w:t>
      </w:r>
      <w:r w:rsidR="00EA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92B" w:rsidRPr="004539FA" w:rsidRDefault="005C0F25" w:rsidP="006456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изменить в лучшую сторону отноше</w:t>
      </w:r>
      <w:r w:rsidR="00485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школьников к задачам вообще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задачам на построение</w:t>
      </w:r>
      <w:r w:rsidR="00485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частности, </w:t>
      </w:r>
      <w:r w:rsidR="00B91367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8177C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F2C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</w:t>
      </w:r>
      <w:r w:rsidR="005405BC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об</w:t>
      </w:r>
      <w:r w:rsidR="0008177C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</w:t>
      </w:r>
      <w:r w:rsidR="005405BC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05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</w:t>
      </w:r>
      <w:r w:rsidR="00E76F2C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</w:t>
      </w:r>
      <w:r w:rsidR="008F7F05"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обучения.</w:t>
      </w:r>
    </w:p>
    <w:p w:rsidR="001849CE" w:rsidRPr="004539FA" w:rsidRDefault="001849CE" w:rsidP="0064564F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FA">
        <w:rPr>
          <w:rFonts w:ascii="Times New Roman" w:hAnsi="Times New Roman" w:cs="Times New Roman"/>
          <w:sz w:val="24"/>
          <w:szCs w:val="24"/>
        </w:rPr>
        <w:t xml:space="preserve">В качестве одного из требований к результатам  обучения курса геометрии Федеральный государственный образовательный стандарт среднего (полного) общего образования, утвержденный приказом Минобрнауки России от 17 апреля 2012 года № 413, предъявляет требование, связанное с овладением навыками работы с компьютерными программами. Поэтому во время проведения уроков по теме «Задачи на построение» </w:t>
      </w:r>
      <w:r w:rsidR="0008177C" w:rsidRPr="004539FA">
        <w:rPr>
          <w:rFonts w:ascii="Times New Roman" w:hAnsi="Times New Roman" w:cs="Times New Roman"/>
          <w:sz w:val="24"/>
          <w:szCs w:val="24"/>
        </w:rPr>
        <w:t>можно</w:t>
      </w:r>
      <w:r w:rsidRPr="004539FA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динамической геометрии GeoGebra. Ее дидактические возможности и особенности в процессе обучения можно реализовать в двух направлениях. </w:t>
      </w:r>
    </w:p>
    <w:p w:rsidR="001849CE" w:rsidRPr="004539FA" w:rsidRDefault="001849CE" w:rsidP="0064564F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направление – </w:t>
      </w:r>
      <w:r w:rsidRPr="00453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иллюстрация к задачам </w:t>
      </w:r>
      <w:r w:rsidR="008F7F05" w:rsidRPr="00453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построение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Чертежи, созданные с помощью этой программы, можно использовать в качестве эффективного наглядного средства обучения. При этом открываются новые возможности для анализа чертежа, обнаружения связей между его элементами, выполнения дополнительных построений и т.д. Это позволяет изменить качество проводимых занятий, делая их более интересными и занимательными.</w:t>
      </w:r>
    </w:p>
    <w:p w:rsidR="001849CE" w:rsidRDefault="001849CE" w:rsidP="0064564F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направление - </w:t>
      </w:r>
      <w:r w:rsidRPr="00453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самостоятельной работы учащихся</w:t>
      </w:r>
      <w:r w:rsidR="008F7F05" w:rsidRPr="00453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решении задач на построение</w:t>
      </w:r>
      <w:r w:rsidRPr="00453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5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GeoGebra дает возможность учащимся самостоятельно подготавливать наглядные модели к задачам, предлагаемым в учебных пособиях, создавать интерактивные мультимедийные иллюстрации к решаемым задачам. </w:t>
      </w:r>
    </w:p>
    <w:p w:rsidR="00266145" w:rsidRPr="000001A9" w:rsidRDefault="004E2437" w:rsidP="0064564F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5A5FF7" w:rsidRPr="004E24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задач</w:t>
      </w:r>
      <w:r w:rsidR="007D4808" w:rsidRPr="004E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построение</w:t>
      </w:r>
      <w:r w:rsidR="005A5FF7" w:rsidRPr="004E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формируются</w:t>
      </w:r>
      <w:r w:rsidR="007D4808" w:rsidRPr="004E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FF7" w:rsidRPr="004E2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исследовательской, конструктивной, поисковой деятельностей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7D4808" w:rsidRPr="004E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роисходит развитие </w:t>
      </w:r>
      <w:r w:rsidR="007D4808" w:rsidRPr="004E2437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пространственного мышления, что крайне необходимо для изучения стереометрии в старших классах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7D4808" w:rsidRPr="004E24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849CE" w:rsidRPr="004E2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</w:t>
      </w:r>
      <w:r w:rsidR="008F7F05" w:rsidRPr="004E2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программы GeoGebra</w:t>
      </w:r>
      <w:r w:rsidR="006C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уроков</w:t>
      </w:r>
      <w:r w:rsidR="0047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F05" w:rsidRPr="004E2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r w:rsidR="001849CE" w:rsidRPr="004E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 обновить методику обучения учащихся решению задач на построение. </w:t>
      </w:r>
    </w:p>
    <w:p w:rsidR="001849CE" w:rsidRPr="004539FA" w:rsidRDefault="00FE3B83" w:rsidP="008544C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="00266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</w:t>
      </w:r>
      <w:r w:rsidR="00854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74DD" w:rsidRPr="004539FA" w:rsidRDefault="004174DD" w:rsidP="008544C2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39FA">
        <w:rPr>
          <w:rFonts w:ascii="Times New Roman" w:hAnsi="Times New Roman" w:cs="Times New Roman"/>
          <w:sz w:val="24"/>
          <w:szCs w:val="24"/>
        </w:rPr>
        <w:t xml:space="preserve">Атанасян Л.С. и др. Геометрия: Учеб.для 7-9 кл. общеобразоват. учреждений - М.: </w:t>
      </w:r>
      <w:r w:rsidR="0048523A">
        <w:rPr>
          <w:rFonts w:ascii="Times New Roman" w:hAnsi="Times New Roman" w:cs="Times New Roman"/>
          <w:sz w:val="24"/>
          <w:szCs w:val="24"/>
        </w:rPr>
        <w:t>«</w:t>
      </w:r>
      <w:r w:rsidRPr="004539FA">
        <w:rPr>
          <w:rFonts w:ascii="Times New Roman" w:hAnsi="Times New Roman" w:cs="Times New Roman"/>
          <w:sz w:val="24"/>
          <w:szCs w:val="24"/>
        </w:rPr>
        <w:t>Просвещение</w:t>
      </w:r>
      <w:r w:rsidR="0048523A">
        <w:rPr>
          <w:rFonts w:ascii="Times New Roman" w:hAnsi="Times New Roman" w:cs="Times New Roman"/>
          <w:sz w:val="24"/>
          <w:szCs w:val="24"/>
        </w:rPr>
        <w:t>»</w:t>
      </w:r>
      <w:r w:rsidRPr="004539FA">
        <w:rPr>
          <w:rFonts w:ascii="Times New Roman" w:hAnsi="Times New Roman" w:cs="Times New Roman"/>
          <w:sz w:val="24"/>
          <w:szCs w:val="24"/>
        </w:rPr>
        <w:t>, 2015.</w:t>
      </w:r>
    </w:p>
    <w:p w:rsidR="00FE3B83" w:rsidRPr="004539FA" w:rsidRDefault="00FE3B83" w:rsidP="008544C2">
      <w:pPr>
        <w:pStyle w:val="ab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  <w:r w:rsidRPr="004539FA">
        <w:rPr>
          <w:rFonts w:ascii="Times New Roman" w:hAnsi="Times New Roman" w:cs="Times New Roman"/>
          <w:sz w:val="24"/>
          <w:szCs w:val="24"/>
        </w:rPr>
        <w:t>Блинков А. Д., Блинков Ю. А.  Геометрические задачи на построение.-- 2-е изд., сте- реот. - М.: МЦНМО, 2012.</w:t>
      </w:r>
    </w:p>
    <w:p w:rsidR="004174DD" w:rsidRPr="004539FA" w:rsidRDefault="004174DD" w:rsidP="008544C2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39FA">
        <w:rPr>
          <w:rFonts w:ascii="Times New Roman" w:hAnsi="Times New Roman" w:cs="Times New Roman"/>
          <w:sz w:val="24"/>
          <w:szCs w:val="24"/>
        </w:rPr>
        <w:t>Зив Б.Г., Мейлер В.М. Дидактические материалы по геометрии для 7 класса М:</w:t>
      </w:r>
      <w:r w:rsidR="0048523A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Pr="004539FA">
        <w:rPr>
          <w:rFonts w:ascii="Times New Roman" w:hAnsi="Times New Roman" w:cs="Times New Roman"/>
          <w:sz w:val="24"/>
          <w:szCs w:val="24"/>
        </w:rPr>
        <w:t xml:space="preserve"> 1998.</w:t>
      </w:r>
    </w:p>
    <w:p w:rsidR="00EE1716" w:rsidRPr="004539FA" w:rsidRDefault="00EE1716" w:rsidP="008544C2">
      <w:pPr>
        <w:pStyle w:val="ab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39FA">
        <w:rPr>
          <w:rFonts w:ascii="Times New Roman" w:hAnsi="Times New Roman" w:cs="Times New Roman"/>
          <w:sz w:val="24"/>
          <w:szCs w:val="24"/>
        </w:rPr>
        <w:t>Ко</w:t>
      </w:r>
      <w:r w:rsidR="00DC4703" w:rsidRPr="004539FA">
        <w:rPr>
          <w:rFonts w:ascii="Times New Roman" w:hAnsi="Times New Roman" w:cs="Times New Roman"/>
          <w:sz w:val="24"/>
          <w:szCs w:val="24"/>
        </w:rPr>
        <w:t>новалова</w:t>
      </w:r>
      <w:r w:rsidRPr="004539FA">
        <w:rPr>
          <w:rFonts w:ascii="Times New Roman" w:hAnsi="Times New Roman" w:cs="Times New Roman"/>
          <w:sz w:val="24"/>
          <w:szCs w:val="24"/>
        </w:rPr>
        <w:t xml:space="preserve"> В.С. Решение задач на построение в курсе геометрии как средство развития логического мышления / В.С. Коновалова, З.В. Шилова // Познание процессов обучения физике: сборник статей. Вып.9. – Киров: Изд-во ВятГГУ, 2008. </w:t>
      </w:r>
    </w:p>
    <w:p w:rsidR="00AE5FA3" w:rsidRPr="004539FA" w:rsidRDefault="008544C2" w:rsidP="00545027">
      <w:pPr>
        <w:pStyle w:val="ab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C2">
        <w:rPr>
          <w:rFonts w:ascii="Times New Roman" w:hAnsi="Times New Roman" w:cs="Times New Roman"/>
          <w:sz w:val="24"/>
          <w:szCs w:val="24"/>
        </w:rPr>
        <w:t>Справочник по математике, школьная математика, высшая математика</w:t>
      </w:r>
      <w:r>
        <w:rPr>
          <w:rFonts w:ascii="Times New Roman" w:hAnsi="Times New Roman" w:cs="Times New Roman"/>
          <w:sz w:val="24"/>
          <w:szCs w:val="24"/>
        </w:rPr>
        <w:t>. / Построение фигур.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 Режим доступа:</w:t>
      </w:r>
      <w:r>
        <w:t xml:space="preserve"> </w:t>
      </w:r>
      <w:hyperlink r:id="rId14" w:history="1">
        <w:r w:rsidR="002C5C23" w:rsidRPr="004539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http://www.terver.ru/postrfig.php</w:t>
        </w:r>
      </w:hyperlink>
    </w:p>
    <w:p w:rsidR="006C2CCD" w:rsidRPr="00545027" w:rsidRDefault="008544C2" w:rsidP="00545027">
      <w:pPr>
        <w:pStyle w:val="ab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027">
        <w:rPr>
          <w:rFonts w:ascii="Times New Roman" w:hAnsi="Times New Roman" w:cs="Times New Roman"/>
          <w:sz w:val="24"/>
          <w:szCs w:val="24"/>
        </w:rPr>
        <w:t>Шувалова Ю.Г. Задачи на построение циркулем и линейкой в 7 классе</w:t>
      </w:r>
      <w:r w:rsidR="00545027" w:rsidRPr="00545027">
        <w:rPr>
          <w:rFonts w:ascii="Times New Roman" w:hAnsi="Times New Roman" w:cs="Times New Roman"/>
          <w:sz w:val="24"/>
          <w:szCs w:val="24"/>
        </w:rPr>
        <w:t xml:space="preserve">. / Инфоурок. </w:t>
      </w:r>
      <w:r w:rsidR="00545027" w:rsidRPr="00545027">
        <w:rPr>
          <w:rFonts w:ascii="Times New Roman" w:hAnsi="Times New Roman" w:cs="Times New Roman"/>
          <w:sz w:val="24"/>
          <w:szCs w:val="24"/>
        </w:rPr>
        <w:sym w:font="Symbol" w:char="F05B"/>
      </w:r>
      <w:r w:rsidR="00545027" w:rsidRPr="00545027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545027" w:rsidRPr="00545027">
        <w:rPr>
          <w:rFonts w:ascii="Times New Roman" w:hAnsi="Times New Roman" w:cs="Times New Roman"/>
          <w:sz w:val="24"/>
          <w:szCs w:val="24"/>
        </w:rPr>
        <w:sym w:font="Symbol" w:char="F05D"/>
      </w:r>
      <w:r w:rsidR="00545027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15" w:history="1">
        <w:r w:rsidRPr="00545027">
          <w:rPr>
            <w:rFonts w:ascii="Times New Roman" w:hAnsi="Times New Roman" w:cs="Times New Roman"/>
            <w:u w:val="single"/>
          </w:rPr>
          <w:t>http://infourok.ru/zadachi_na_postroenie_cirkulem_i_lineykoy_v_7_klasse-189421.htm</w:t>
        </w:r>
      </w:hyperlink>
    </w:p>
    <w:sectPr w:rsidR="006C2CCD" w:rsidRPr="00545027" w:rsidSect="00705102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22" w:rsidRDefault="00E32D22" w:rsidP="00C64727">
      <w:pPr>
        <w:spacing w:after="0" w:line="240" w:lineRule="auto"/>
      </w:pPr>
      <w:r>
        <w:separator/>
      </w:r>
    </w:p>
  </w:endnote>
  <w:endnote w:type="continuationSeparator" w:id="0">
    <w:p w:rsidR="00E32D22" w:rsidRDefault="00E32D22" w:rsidP="00C6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545297"/>
      <w:docPartObj>
        <w:docPartGallery w:val="Page Numbers (Bottom of Page)"/>
        <w:docPartUnique/>
      </w:docPartObj>
    </w:sdtPr>
    <w:sdtEndPr/>
    <w:sdtContent>
      <w:p w:rsidR="002931F8" w:rsidRDefault="00E17E6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1F8" w:rsidRDefault="002931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22" w:rsidRDefault="00E32D22" w:rsidP="00C64727">
      <w:pPr>
        <w:spacing w:after="0" w:line="240" w:lineRule="auto"/>
      </w:pPr>
      <w:r>
        <w:separator/>
      </w:r>
    </w:p>
  </w:footnote>
  <w:footnote w:type="continuationSeparator" w:id="0">
    <w:p w:rsidR="00E32D22" w:rsidRDefault="00E32D22" w:rsidP="00C6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58AC36"/>
    <w:lvl w:ilvl="0">
      <w:numFmt w:val="bullet"/>
      <w:lvlText w:val="*"/>
      <w:lvlJc w:val="left"/>
    </w:lvl>
  </w:abstractNum>
  <w:abstractNum w:abstractNumId="1">
    <w:nsid w:val="06A22DD4"/>
    <w:multiLevelType w:val="hybridMultilevel"/>
    <w:tmpl w:val="8938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61AD"/>
    <w:multiLevelType w:val="multilevel"/>
    <w:tmpl w:val="F282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235AC"/>
    <w:multiLevelType w:val="hybridMultilevel"/>
    <w:tmpl w:val="A9300E3A"/>
    <w:lvl w:ilvl="0" w:tplc="0419000F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abstractNum w:abstractNumId="4">
    <w:nsid w:val="227C21F4"/>
    <w:multiLevelType w:val="multilevel"/>
    <w:tmpl w:val="951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22D6F"/>
    <w:multiLevelType w:val="hybridMultilevel"/>
    <w:tmpl w:val="4D38B5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E775EC"/>
    <w:multiLevelType w:val="hybridMultilevel"/>
    <w:tmpl w:val="41608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61E3F"/>
    <w:multiLevelType w:val="hybridMultilevel"/>
    <w:tmpl w:val="4158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264E5"/>
    <w:multiLevelType w:val="multilevel"/>
    <w:tmpl w:val="034E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61BB5"/>
    <w:multiLevelType w:val="hybridMultilevel"/>
    <w:tmpl w:val="30D02A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C82B23"/>
    <w:multiLevelType w:val="multilevel"/>
    <w:tmpl w:val="4008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D3561"/>
    <w:multiLevelType w:val="multilevel"/>
    <w:tmpl w:val="FD2C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DE0"/>
    <w:rsid w:val="000001A9"/>
    <w:rsid w:val="00030C87"/>
    <w:rsid w:val="000427A3"/>
    <w:rsid w:val="00055CD6"/>
    <w:rsid w:val="00076199"/>
    <w:rsid w:val="0008177C"/>
    <w:rsid w:val="000849DA"/>
    <w:rsid w:val="00094321"/>
    <w:rsid w:val="000957CA"/>
    <w:rsid w:val="000D144F"/>
    <w:rsid w:val="00117F88"/>
    <w:rsid w:val="00142A44"/>
    <w:rsid w:val="001849CE"/>
    <w:rsid w:val="001A1D96"/>
    <w:rsid w:val="001A6E91"/>
    <w:rsid w:val="001E49C6"/>
    <w:rsid w:val="00203E06"/>
    <w:rsid w:val="00206529"/>
    <w:rsid w:val="00213480"/>
    <w:rsid w:val="00221B63"/>
    <w:rsid w:val="002303D5"/>
    <w:rsid w:val="002500C7"/>
    <w:rsid w:val="00266145"/>
    <w:rsid w:val="002931F8"/>
    <w:rsid w:val="002A63D0"/>
    <w:rsid w:val="002C5C23"/>
    <w:rsid w:val="0031678B"/>
    <w:rsid w:val="00344870"/>
    <w:rsid w:val="00351782"/>
    <w:rsid w:val="0038240B"/>
    <w:rsid w:val="003971F0"/>
    <w:rsid w:val="003A2A9A"/>
    <w:rsid w:val="003B4C26"/>
    <w:rsid w:val="003F6F4B"/>
    <w:rsid w:val="00400658"/>
    <w:rsid w:val="00412112"/>
    <w:rsid w:val="0041389B"/>
    <w:rsid w:val="004174DD"/>
    <w:rsid w:val="004539FA"/>
    <w:rsid w:val="004669C4"/>
    <w:rsid w:val="0047528B"/>
    <w:rsid w:val="00475EBC"/>
    <w:rsid w:val="0048523A"/>
    <w:rsid w:val="00486E3A"/>
    <w:rsid w:val="004A50F1"/>
    <w:rsid w:val="004E2437"/>
    <w:rsid w:val="004F0231"/>
    <w:rsid w:val="005310B9"/>
    <w:rsid w:val="005405BC"/>
    <w:rsid w:val="00545027"/>
    <w:rsid w:val="0057475E"/>
    <w:rsid w:val="005835EF"/>
    <w:rsid w:val="00587375"/>
    <w:rsid w:val="00590BEF"/>
    <w:rsid w:val="005A5FF7"/>
    <w:rsid w:val="005B6C95"/>
    <w:rsid w:val="005C0F25"/>
    <w:rsid w:val="005F1EF0"/>
    <w:rsid w:val="00610605"/>
    <w:rsid w:val="00617F9A"/>
    <w:rsid w:val="006320DE"/>
    <w:rsid w:val="0064564F"/>
    <w:rsid w:val="00645B7C"/>
    <w:rsid w:val="00661823"/>
    <w:rsid w:val="006C2CCD"/>
    <w:rsid w:val="006C41CA"/>
    <w:rsid w:val="006C56B1"/>
    <w:rsid w:val="006D1DEB"/>
    <w:rsid w:val="00701064"/>
    <w:rsid w:val="00705102"/>
    <w:rsid w:val="007122B4"/>
    <w:rsid w:val="00714123"/>
    <w:rsid w:val="00716074"/>
    <w:rsid w:val="00727EBE"/>
    <w:rsid w:val="0073044C"/>
    <w:rsid w:val="007464DF"/>
    <w:rsid w:val="0075126B"/>
    <w:rsid w:val="00751D62"/>
    <w:rsid w:val="0075227B"/>
    <w:rsid w:val="00764931"/>
    <w:rsid w:val="00770152"/>
    <w:rsid w:val="007727FC"/>
    <w:rsid w:val="007A4F8C"/>
    <w:rsid w:val="007B382D"/>
    <w:rsid w:val="007D4808"/>
    <w:rsid w:val="007E5789"/>
    <w:rsid w:val="00831FBF"/>
    <w:rsid w:val="008544C2"/>
    <w:rsid w:val="00861E29"/>
    <w:rsid w:val="00874831"/>
    <w:rsid w:val="0087567E"/>
    <w:rsid w:val="008760E6"/>
    <w:rsid w:val="00897075"/>
    <w:rsid w:val="008F7F05"/>
    <w:rsid w:val="00907A51"/>
    <w:rsid w:val="00931EF0"/>
    <w:rsid w:val="009544A6"/>
    <w:rsid w:val="009C247B"/>
    <w:rsid w:val="009F5FAE"/>
    <w:rsid w:val="00A1092B"/>
    <w:rsid w:val="00A121AD"/>
    <w:rsid w:val="00A44F76"/>
    <w:rsid w:val="00A6083C"/>
    <w:rsid w:val="00A6184A"/>
    <w:rsid w:val="00A74039"/>
    <w:rsid w:val="00AB24C2"/>
    <w:rsid w:val="00AC69B7"/>
    <w:rsid w:val="00AE5FA3"/>
    <w:rsid w:val="00AF425D"/>
    <w:rsid w:val="00B056EC"/>
    <w:rsid w:val="00B22FDA"/>
    <w:rsid w:val="00B40DE0"/>
    <w:rsid w:val="00B53A21"/>
    <w:rsid w:val="00B743AF"/>
    <w:rsid w:val="00B86FFE"/>
    <w:rsid w:val="00B91367"/>
    <w:rsid w:val="00B97C2E"/>
    <w:rsid w:val="00BA66B6"/>
    <w:rsid w:val="00BC315D"/>
    <w:rsid w:val="00BF30DA"/>
    <w:rsid w:val="00C109F1"/>
    <w:rsid w:val="00C326AD"/>
    <w:rsid w:val="00C42268"/>
    <w:rsid w:val="00C4443F"/>
    <w:rsid w:val="00C64727"/>
    <w:rsid w:val="00C66313"/>
    <w:rsid w:val="00C804BE"/>
    <w:rsid w:val="00CA0EA1"/>
    <w:rsid w:val="00CB287F"/>
    <w:rsid w:val="00D03083"/>
    <w:rsid w:val="00D31C6C"/>
    <w:rsid w:val="00D36064"/>
    <w:rsid w:val="00D54A2C"/>
    <w:rsid w:val="00D72643"/>
    <w:rsid w:val="00D72A11"/>
    <w:rsid w:val="00D74F64"/>
    <w:rsid w:val="00D76CB0"/>
    <w:rsid w:val="00D862BB"/>
    <w:rsid w:val="00DC4703"/>
    <w:rsid w:val="00DD6F6A"/>
    <w:rsid w:val="00E15B58"/>
    <w:rsid w:val="00E17E6F"/>
    <w:rsid w:val="00E32D22"/>
    <w:rsid w:val="00E465FC"/>
    <w:rsid w:val="00E539FE"/>
    <w:rsid w:val="00E75882"/>
    <w:rsid w:val="00E76F2C"/>
    <w:rsid w:val="00E87585"/>
    <w:rsid w:val="00E945F1"/>
    <w:rsid w:val="00EA6DCF"/>
    <w:rsid w:val="00EE1716"/>
    <w:rsid w:val="00EE20A5"/>
    <w:rsid w:val="00F0663B"/>
    <w:rsid w:val="00F33105"/>
    <w:rsid w:val="00F5189F"/>
    <w:rsid w:val="00FC4A6F"/>
    <w:rsid w:val="00FE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5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DE0"/>
  </w:style>
  <w:style w:type="character" w:customStyle="1" w:styleId="30">
    <w:name w:val="Заголовок 3 Знак"/>
    <w:basedOn w:val="a0"/>
    <w:link w:val="3"/>
    <w:uiPriority w:val="9"/>
    <w:rsid w:val="004A5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A50F1"/>
    <w:rPr>
      <w:color w:val="0000FF"/>
      <w:u w:val="single"/>
    </w:rPr>
  </w:style>
  <w:style w:type="character" w:customStyle="1" w:styleId="label">
    <w:name w:val="label"/>
    <w:basedOn w:val="a0"/>
    <w:rsid w:val="004A50F1"/>
  </w:style>
  <w:style w:type="paragraph" w:styleId="a4">
    <w:name w:val="Normal (Web)"/>
    <w:basedOn w:val="a"/>
    <w:uiPriority w:val="99"/>
    <w:unhideWhenUsed/>
    <w:rsid w:val="004A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0F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2A44"/>
    <w:rPr>
      <w:b/>
      <w:bCs/>
    </w:rPr>
  </w:style>
  <w:style w:type="paragraph" w:styleId="a8">
    <w:name w:val="footnote text"/>
    <w:basedOn w:val="a"/>
    <w:link w:val="a9"/>
    <w:semiHidden/>
    <w:rsid w:val="00C6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64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64727"/>
    <w:rPr>
      <w:vertAlign w:val="superscript"/>
    </w:rPr>
  </w:style>
  <w:style w:type="paragraph" w:styleId="ab">
    <w:name w:val="List Paragraph"/>
    <w:basedOn w:val="a"/>
    <w:uiPriority w:val="34"/>
    <w:qFormat/>
    <w:rsid w:val="007D48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C5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29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31F8"/>
  </w:style>
  <w:style w:type="paragraph" w:styleId="ae">
    <w:name w:val="footer"/>
    <w:basedOn w:val="a"/>
    <w:link w:val="af"/>
    <w:uiPriority w:val="99"/>
    <w:unhideWhenUsed/>
    <w:rsid w:val="0029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31F8"/>
  </w:style>
  <w:style w:type="character" w:styleId="af0">
    <w:name w:val="FollowedHyperlink"/>
    <w:basedOn w:val="a0"/>
    <w:uiPriority w:val="99"/>
    <w:semiHidden/>
    <w:unhideWhenUsed/>
    <w:rsid w:val="008544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972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41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77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infourok.ru/zadachi_na_postroenie_cirkulem_i_lineykoy_v_7_klasse-189421.htm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rver.ru/postrfig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4EDD-61B3-43C6-AF9E-549FE0D3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6</cp:revision>
  <cp:lastPrinted>2016-05-12T11:48:00Z</cp:lastPrinted>
  <dcterms:created xsi:type="dcterms:W3CDTF">2016-05-12T13:16:00Z</dcterms:created>
  <dcterms:modified xsi:type="dcterms:W3CDTF">2016-05-16T13:52:00Z</dcterms:modified>
</cp:coreProperties>
</file>